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43A03" w14:textId="0262226F" w:rsidR="00EE09C4" w:rsidRPr="004B5FDE" w:rsidRDefault="003A2EAF" w:rsidP="00912EA1">
      <w:pPr>
        <w:spacing w:line="340" w:lineRule="exact"/>
        <w:jc w:val="right"/>
        <w:rPr>
          <w:szCs w:val="21"/>
        </w:rPr>
      </w:pPr>
      <w:r w:rsidRPr="004B5FDE">
        <w:rPr>
          <w:szCs w:val="21"/>
        </w:rPr>
        <w:t>20</w:t>
      </w:r>
      <w:r w:rsidR="00100979" w:rsidRPr="004B5FDE">
        <w:rPr>
          <w:rFonts w:hint="eastAsia"/>
          <w:szCs w:val="21"/>
        </w:rPr>
        <w:t>2</w:t>
      </w:r>
      <w:r w:rsidR="000265AF" w:rsidRPr="000265AF">
        <w:rPr>
          <w:szCs w:val="21"/>
        </w:rPr>
        <w:t>5</w:t>
      </w:r>
      <w:r w:rsidR="00FC0AE8" w:rsidRPr="004B5FDE">
        <w:rPr>
          <w:rFonts w:hint="eastAsia"/>
          <w:szCs w:val="21"/>
        </w:rPr>
        <w:t>年</w:t>
      </w:r>
      <w:r w:rsidR="00C4030C" w:rsidRPr="004B5FDE">
        <w:rPr>
          <w:szCs w:val="21"/>
        </w:rPr>
        <w:t>4</w:t>
      </w:r>
      <w:r w:rsidR="00FC0AE8" w:rsidRPr="004B5FDE">
        <w:rPr>
          <w:rFonts w:hint="eastAsia"/>
          <w:szCs w:val="21"/>
        </w:rPr>
        <w:t>月</w:t>
      </w:r>
      <w:r w:rsidR="00EE09C4" w:rsidRPr="004B5FDE">
        <w:rPr>
          <w:szCs w:val="21"/>
        </w:rPr>
        <w:t>作成</w:t>
      </w:r>
    </w:p>
    <w:p w14:paraId="66023DA9" w14:textId="3CFAA806" w:rsidR="00461589" w:rsidRPr="004B5FDE" w:rsidRDefault="00F16899" w:rsidP="007B0C12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4B5FDE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264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448"/>
        <w:gridCol w:w="1587"/>
        <w:gridCol w:w="2525"/>
        <w:gridCol w:w="4704"/>
      </w:tblGrid>
      <w:tr w:rsidR="004B5FDE" w:rsidRPr="004B5FDE" w14:paraId="0242E90B" w14:textId="77777777" w:rsidTr="00021D4B">
        <w:tc>
          <w:tcPr>
            <w:tcW w:w="1448" w:type="dxa"/>
          </w:tcPr>
          <w:p w14:paraId="7F045B8D" w14:textId="77777777" w:rsidR="00613B48" w:rsidRPr="004B5FDE" w:rsidRDefault="00613B48" w:rsidP="001D5CC8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2" w:type="dxa"/>
            <w:gridSpan w:val="2"/>
          </w:tcPr>
          <w:p w14:paraId="65392449" w14:textId="77777777" w:rsidR="00613B48" w:rsidRPr="004B5FDE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4B5FDE">
              <w:rPr>
                <w:rFonts w:ascii="ＭＳ ゴシック" w:eastAsia="ＭＳ ゴシック" w:hAnsi="ＭＳ ゴシック" w:hint="eastAsia"/>
                <w:szCs w:val="18"/>
              </w:rPr>
              <w:t>後発</w:t>
            </w:r>
            <w:r w:rsidR="00613B48" w:rsidRPr="004B5FDE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  <w:tc>
          <w:tcPr>
            <w:tcW w:w="4704" w:type="dxa"/>
          </w:tcPr>
          <w:p w14:paraId="5C31EC4B" w14:textId="77777777" w:rsidR="00613B48" w:rsidRPr="004B5FDE" w:rsidRDefault="00CB15AD" w:rsidP="001D5C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4B5FDE">
              <w:rPr>
                <w:rFonts w:ascii="ＭＳ ゴシック" w:eastAsia="ＭＳ ゴシック" w:hAnsi="ＭＳ ゴシック" w:hint="eastAsia"/>
                <w:szCs w:val="18"/>
              </w:rPr>
              <w:t>標準</w:t>
            </w:r>
            <w:r w:rsidR="00613B48" w:rsidRPr="004B5FDE">
              <w:rPr>
                <w:rFonts w:ascii="ＭＳ ゴシック" w:eastAsia="ＭＳ ゴシック" w:hAnsi="ＭＳ ゴシック" w:hint="eastAsia"/>
                <w:szCs w:val="18"/>
              </w:rPr>
              <w:t>品</w:t>
            </w:r>
          </w:p>
        </w:tc>
      </w:tr>
      <w:tr w:rsidR="004B5FDE" w:rsidRPr="004B5FDE" w14:paraId="73197512" w14:textId="77777777" w:rsidTr="00021D4B">
        <w:tc>
          <w:tcPr>
            <w:tcW w:w="1448" w:type="dxa"/>
            <w:vAlign w:val="center"/>
          </w:tcPr>
          <w:p w14:paraId="5BF2FEC5" w14:textId="77777777" w:rsidR="00613B48" w:rsidRPr="004B5FDE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112" w:type="dxa"/>
            <w:gridSpan w:val="2"/>
          </w:tcPr>
          <w:p w14:paraId="1424B91E" w14:textId="5C6632F5" w:rsidR="00613B48" w:rsidRPr="004B5FDE" w:rsidRDefault="00152ACB" w:rsidP="001D5CC8">
            <w:pPr>
              <w:spacing w:line="280" w:lineRule="exact"/>
              <w:jc w:val="center"/>
              <w:rPr>
                <w:szCs w:val="18"/>
              </w:rPr>
            </w:pPr>
            <w:r w:rsidRPr="004B5FDE">
              <w:rPr>
                <w:rFonts w:hAnsi="ＭＳ 明朝" w:hint="eastAsia"/>
                <w:szCs w:val="18"/>
              </w:rPr>
              <w:t>ネオ</w:t>
            </w:r>
            <w:r w:rsidR="0068732D" w:rsidRPr="004B5FDE">
              <w:rPr>
                <w:rFonts w:hAnsi="ＭＳ 明朝" w:hint="eastAsia"/>
                <w:szCs w:val="18"/>
              </w:rPr>
              <w:t>クリティケア</w:t>
            </w:r>
            <w:r w:rsidR="004C1024" w:rsidRPr="004B5FDE">
              <w:rPr>
                <w:rFonts w:hAnsi="ＭＳ 明朝" w:hint="eastAsia"/>
                <w:szCs w:val="18"/>
              </w:rPr>
              <w:t>製薬</w:t>
            </w:r>
            <w:r w:rsidR="00613B48" w:rsidRPr="004B5FDE">
              <w:rPr>
                <w:rFonts w:hAnsi="ＭＳ 明朝" w:hint="eastAsia"/>
                <w:szCs w:val="18"/>
              </w:rPr>
              <w:t>株式会社</w:t>
            </w:r>
          </w:p>
        </w:tc>
        <w:tc>
          <w:tcPr>
            <w:tcW w:w="4704" w:type="dxa"/>
          </w:tcPr>
          <w:p w14:paraId="5FDE6D71" w14:textId="60A43D52" w:rsidR="00613B48" w:rsidRPr="004B5FDE" w:rsidRDefault="001F5864" w:rsidP="001D5CC8">
            <w:pPr>
              <w:spacing w:line="280" w:lineRule="exact"/>
              <w:jc w:val="center"/>
              <w:rPr>
                <w:szCs w:val="18"/>
              </w:rPr>
            </w:pPr>
            <w:r w:rsidRPr="004B5FDE">
              <w:rPr>
                <w:rFonts w:hint="eastAsia"/>
                <w:szCs w:val="18"/>
              </w:rPr>
              <w:t>ファイザー株式会社</w:t>
            </w:r>
          </w:p>
        </w:tc>
      </w:tr>
      <w:tr w:rsidR="004B5FDE" w:rsidRPr="004B5FDE" w14:paraId="5A542815" w14:textId="77777777" w:rsidTr="00021D4B">
        <w:tc>
          <w:tcPr>
            <w:tcW w:w="1448" w:type="dxa"/>
            <w:vAlign w:val="center"/>
          </w:tcPr>
          <w:p w14:paraId="32AD1865" w14:textId="77777777" w:rsidR="00613B48" w:rsidRPr="004B5FDE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112" w:type="dxa"/>
            <w:gridSpan w:val="2"/>
          </w:tcPr>
          <w:p w14:paraId="358DA10D" w14:textId="77777777" w:rsidR="00613B48" w:rsidRPr="004B5FDE" w:rsidRDefault="004A356C" w:rsidP="00C7532D">
            <w:pPr>
              <w:spacing w:line="280" w:lineRule="exact"/>
              <w:jc w:val="center"/>
              <w:rPr>
                <w:rFonts w:hAnsi="ＭＳ 明朝"/>
                <w:szCs w:val="18"/>
              </w:rPr>
            </w:pPr>
            <w:r w:rsidRPr="004B5FDE">
              <w:rPr>
                <w:rFonts w:hAnsi="ＭＳ 明朝" w:hint="eastAsia"/>
                <w:szCs w:val="18"/>
              </w:rPr>
              <w:t>リネゾリド</w:t>
            </w:r>
            <w:r w:rsidR="00C7532D" w:rsidRPr="004B5FDE">
              <w:rPr>
                <w:rFonts w:hAnsi="ＭＳ 明朝" w:hint="eastAsia"/>
                <w:szCs w:val="18"/>
              </w:rPr>
              <w:t>点滴静注</w:t>
            </w:r>
            <w:r w:rsidRPr="004B5FDE">
              <w:rPr>
                <w:rFonts w:hAnsi="ＭＳ 明朝" w:hint="eastAsia"/>
                <w:szCs w:val="18"/>
              </w:rPr>
              <w:t>液</w:t>
            </w:r>
            <w:r w:rsidRPr="004B5FDE">
              <w:rPr>
                <w:rFonts w:hAnsi="ＭＳ 明朝" w:hint="eastAsia"/>
                <w:szCs w:val="18"/>
              </w:rPr>
              <w:t>6</w:t>
            </w:r>
            <w:r w:rsidR="00C7532D" w:rsidRPr="004B5FDE">
              <w:rPr>
                <w:rFonts w:hAnsi="ＭＳ 明朝" w:hint="eastAsia"/>
                <w:szCs w:val="18"/>
              </w:rPr>
              <w:t>00mg</w:t>
            </w:r>
            <w:r w:rsidR="00C7532D" w:rsidRPr="004B5FDE">
              <w:rPr>
                <w:rFonts w:hAnsi="ＭＳ 明朝" w:hint="eastAsia"/>
                <w:szCs w:val="18"/>
              </w:rPr>
              <w:t>「</w:t>
            </w:r>
            <w:r w:rsidR="00C7532D" w:rsidRPr="004B5FDE">
              <w:rPr>
                <w:rFonts w:hAnsi="ＭＳ 明朝" w:hint="eastAsia"/>
                <w:szCs w:val="18"/>
              </w:rPr>
              <w:t>KCC</w:t>
            </w:r>
            <w:r w:rsidR="00613B48" w:rsidRPr="004B5FDE">
              <w:rPr>
                <w:rFonts w:hAnsi="ＭＳ 明朝" w:hint="eastAsia"/>
                <w:szCs w:val="18"/>
              </w:rPr>
              <w:t>」</w:t>
            </w:r>
          </w:p>
        </w:tc>
        <w:tc>
          <w:tcPr>
            <w:tcW w:w="4704" w:type="dxa"/>
            <w:vAlign w:val="center"/>
          </w:tcPr>
          <w:p w14:paraId="156838B5" w14:textId="770CBF53" w:rsidR="00613B48" w:rsidRPr="004B5FDE" w:rsidRDefault="00D909B7" w:rsidP="00D359C4">
            <w:pPr>
              <w:spacing w:line="280" w:lineRule="exact"/>
              <w:jc w:val="center"/>
              <w:rPr>
                <w:szCs w:val="18"/>
              </w:rPr>
            </w:pPr>
            <w:r w:rsidRPr="004B5FDE">
              <w:rPr>
                <w:rFonts w:hint="eastAsia"/>
                <w:szCs w:val="18"/>
              </w:rPr>
              <w:t>ザイボックス注射液</w:t>
            </w:r>
            <w:r w:rsidRPr="004B5FDE">
              <w:rPr>
                <w:rFonts w:hint="eastAsia"/>
                <w:szCs w:val="18"/>
              </w:rPr>
              <w:t>600mg</w:t>
            </w:r>
          </w:p>
        </w:tc>
      </w:tr>
      <w:tr w:rsidR="004B5FDE" w:rsidRPr="004B5FDE" w14:paraId="36B4033D" w14:textId="77777777" w:rsidTr="00021D4B">
        <w:tc>
          <w:tcPr>
            <w:tcW w:w="1448" w:type="dxa"/>
            <w:vAlign w:val="center"/>
          </w:tcPr>
          <w:p w14:paraId="69928D89" w14:textId="77777777" w:rsidR="00613B48" w:rsidRPr="004B5FDE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一般名</w:t>
            </w:r>
          </w:p>
        </w:tc>
        <w:tc>
          <w:tcPr>
            <w:tcW w:w="8816" w:type="dxa"/>
            <w:gridSpan w:val="3"/>
          </w:tcPr>
          <w:p w14:paraId="364CADCB" w14:textId="77777777" w:rsidR="00613B48" w:rsidRPr="004B5FDE" w:rsidRDefault="00866410" w:rsidP="001D5CC8">
            <w:pPr>
              <w:spacing w:line="280" w:lineRule="exact"/>
              <w:jc w:val="center"/>
              <w:rPr>
                <w:szCs w:val="18"/>
              </w:rPr>
            </w:pPr>
            <w:r w:rsidRPr="004B5FDE">
              <w:rPr>
                <w:rFonts w:hAnsi="ＭＳ 明朝" w:hint="eastAsia"/>
                <w:szCs w:val="18"/>
              </w:rPr>
              <w:t>リネゾリド</w:t>
            </w:r>
          </w:p>
        </w:tc>
      </w:tr>
      <w:tr w:rsidR="004B5FDE" w:rsidRPr="004B5FDE" w14:paraId="296AAA86" w14:textId="77777777" w:rsidTr="00021D4B">
        <w:tc>
          <w:tcPr>
            <w:tcW w:w="1448" w:type="dxa"/>
            <w:vAlign w:val="center"/>
          </w:tcPr>
          <w:p w14:paraId="32ED015E" w14:textId="77777777" w:rsidR="00613B48" w:rsidRPr="004B5FDE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816" w:type="dxa"/>
            <w:gridSpan w:val="3"/>
          </w:tcPr>
          <w:p w14:paraId="495A548E" w14:textId="77777777" w:rsidR="00613B48" w:rsidRPr="004B5FDE" w:rsidRDefault="004A356C" w:rsidP="001D5CC8">
            <w:pPr>
              <w:spacing w:line="280" w:lineRule="exact"/>
              <w:jc w:val="center"/>
              <w:rPr>
                <w:szCs w:val="18"/>
              </w:rPr>
            </w:pPr>
            <w:r w:rsidRPr="004B5FDE">
              <w:rPr>
                <w:rFonts w:hint="eastAsia"/>
                <w:szCs w:val="18"/>
              </w:rPr>
              <w:t>オキサゾリジノン系合成抗菌</w:t>
            </w:r>
            <w:r w:rsidR="00C7532D" w:rsidRPr="004B5FDE">
              <w:rPr>
                <w:rFonts w:hint="eastAsia"/>
                <w:szCs w:val="18"/>
              </w:rPr>
              <w:t>剤</w:t>
            </w:r>
          </w:p>
        </w:tc>
      </w:tr>
      <w:tr w:rsidR="004B5FDE" w:rsidRPr="004B5FDE" w14:paraId="4B9BEC97" w14:textId="77777777" w:rsidTr="00021D4B">
        <w:tc>
          <w:tcPr>
            <w:tcW w:w="1448" w:type="dxa"/>
            <w:vAlign w:val="center"/>
          </w:tcPr>
          <w:p w14:paraId="7C1C8F79" w14:textId="77777777" w:rsidR="00613B48" w:rsidRPr="004B5FDE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8816" w:type="dxa"/>
            <w:gridSpan w:val="3"/>
          </w:tcPr>
          <w:p w14:paraId="6EB90905" w14:textId="2DCF0470" w:rsidR="00613B48" w:rsidRPr="004B5FDE" w:rsidRDefault="004A356C" w:rsidP="001D5CC8">
            <w:pPr>
              <w:spacing w:line="280" w:lineRule="exact"/>
              <w:jc w:val="center"/>
              <w:rPr>
                <w:szCs w:val="18"/>
              </w:rPr>
            </w:pPr>
            <w:r w:rsidRPr="004B5FDE">
              <w:rPr>
                <w:rFonts w:hint="eastAsia"/>
                <w:szCs w:val="18"/>
              </w:rPr>
              <w:t>6</w:t>
            </w:r>
            <w:r w:rsidR="00C7532D" w:rsidRPr="004B5FDE">
              <w:rPr>
                <w:rFonts w:hint="eastAsia"/>
                <w:szCs w:val="18"/>
              </w:rPr>
              <w:t>00</w:t>
            </w:r>
            <w:r w:rsidR="00A45F61" w:rsidRPr="004B5FDE">
              <w:rPr>
                <w:rFonts w:hint="eastAsia"/>
                <w:szCs w:val="18"/>
              </w:rPr>
              <w:t>m</w:t>
            </w:r>
            <w:r w:rsidR="00613B48" w:rsidRPr="004B5FDE">
              <w:rPr>
                <w:rFonts w:hint="eastAsia"/>
                <w:szCs w:val="18"/>
              </w:rPr>
              <w:t xml:space="preserve">g </w:t>
            </w:r>
            <w:r w:rsidRPr="004B5FDE">
              <w:rPr>
                <w:rFonts w:hint="eastAsia"/>
                <w:szCs w:val="18"/>
              </w:rPr>
              <w:t>3</w:t>
            </w:r>
            <w:r w:rsidR="00613B48" w:rsidRPr="004B5FDE">
              <w:rPr>
                <w:szCs w:val="18"/>
              </w:rPr>
              <w:t>00</w:t>
            </w:r>
            <w:r w:rsidR="00A45F61" w:rsidRPr="004B5FDE">
              <w:rPr>
                <w:rFonts w:hint="eastAsia"/>
                <w:szCs w:val="18"/>
              </w:rPr>
              <w:t>m</w:t>
            </w:r>
            <w:r w:rsidR="00613B48" w:rsidRPr="004B5FDE">
              <w:rPr>
                <w:szCs w:val="18"/>
              </w:rPr>
              <w:t>L</w:t>
            </w:r>
            <w:r w:rsidR="00613B48" w:rsidRPr="004B5FDE">
              <w:rPr>
                <w:rFonts w:hint="eastAsia"/>
                <w:szCs w:val="18"/>
              </w:rPr>
              <w:t xml:space="preserve"> </w:t>
            </w:r>
            <w:r w:rsidR="00613B48" w:rsidRPr="004B5FDE">
              <w:rPr>
                <w:szCs w:val="18"/>
              </w:rPr>
              <w:t>1</w:t>
            </w:r>
            <w:r w:rsidR="00613B48" w:rsidRPr="004B5FDE">
              <w:rPr>
                <w:rFonts w:hAnsi="ＭＳ 明朝" w:hint="eastAsia"/>
                <w:szCs w:val="18"/>
              </w:rPr>
              <w:t>袋</w:t>
            </w:r>
          </w:p>
        </w:tc>
      </w:tr>
      <w:tr w:rsidR="004B5FDE" w:rsidRPr="004B5FDE" w14:paraId="4E5378B1" w14:textId="77777777" w:rsidTr="00021D4B">
        <w:tc>
          <w:tcPr>
            <w:tcW w:w="1448" w:type="dxa"/>
            <w:vAlign w:val="center"/>
          </w:tcPr>
          <w:p w14:paraId="37D04CB9" w14:textId="77777777" w:rsidR="00613B48" w:rsidRPr="004B5FDE" w:rsidRDefault="00613B48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112" w:type="dxa"/>
            <w:gridSpan w:val="2"/>
          </w:tcPr>
          <w:p w14:paraId="4D1C3650" w14:textId="7FB3B283" w:rsidR="00613B48" w:rsidRPr="004B5FDE" w:rsidRDefault="00F220D8" w:rsidP="003E46B6">
            <w:pPr>
              <w:spacing w:line="280" w:lineRule="exact"/>
              <w:jc w:val="center"/>
              <w:rPr>
                <w:szCs w:val="18"/>
              </w:rPr>
            </w:pPr>
            <w:r w:rsidRPr="004B5FDE">
              <w:rPr>
                <w:szCs w:val="18"/>
              </w:rPr>
              <w:t>3</w:t>
            </w:r>
            <w:r w:rsidRPr="004B5FDE">
              <w:rPr>
                <w:rFonts w:hint="eastAsia"/>
                <w:szCs w:val="18"/>
              </w:rPr>
              <w:t>,</w:t>
            </w:r>
            <w:r w:rsidR="000265AF">
              <w:rPr>
                <w:rFonts w:hint="eastAsia"/>
                <w:szCs w:val="18"/>
              </w:rPr>
              <w:t>445</w:t>
            </w:r>
            <w:r w:rsidR="00D6483F" w:rsidRPr="004B5FDE">
              <w:rPr>
                <w:rFonts w:hint="eastAsia"/>
                <w:szCs w:val="18"/>
              </w:rPr>
              <w:t>円</w:t>
            </w:r>
          </w:p>
        </w:tc>
        <w:tc>
          <w:tcPr>
            <w:tcW w:w="4704" w:type="dxa"/>
          </w:tcPr>
          <w:p w14:paraId="4E5C847C" w14:textId="77506B9C" w:rsidR="00613B48" w:rsidRPr="004B5FDE" w:rsidRDefault="00631B07" w:rsidP="003E46B6">
            <w:pPr>
              <w:spacing w:line="280" w:lineRule="exact"/>
              <w:jc w:val="center"/>
              <w:rPr>
                <w:szCs w:val="18"/>
              </w:rPr>
            </w:pPr>
            <w:r w:rsidRPr="004B5FDE">
              <w:rPr>
                <w:szCs w:val="18"/>
              </w:rPr>
              <w:t>9,</w:t>
            </w:r>
            <w:r w:rsidR="00220B5F">
              <w:rPr>
                <w:rFonts w:hint="eastAsia"/>
                <w:szCs w:val="18"/>
              </w:rPr>
              <w:t>484</w:t>
            </w:r>
            <w:r w:rsidR="00984FEF" w:rsidRPr="004B5FDE">
              <w:rPr>
                <w:rFonts w:hint="eastAsia"/>
                <w:szCs w:val="18"/>
              </w:rPr>
              <w:t>円</w:t>
            </w:r>
          </w:p>
        </w:tc>
      </w:tr>
      <w:tr w:rsidR="004B5FDE" w:rsidRPr="004B5FDE" w14:paraId="5A72A37B" w14:textId="77777777" w:rsidTr="00021D4B">
        <w:tc>
          <w:tcPr>
            <w:tcW w:w="1448" w:type="dxa"/>
            <w:vAlign w:val="center"/>
          </w:tcPr>
          <w:p w14:paraId="7349EA80" w14:textId="77777777" w:rsidR="000E0AAD" w:rsidRPr="004B5FDE" w:rsidRDefault="000E0AAD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1587" w:type="dxa"/>
            <w:vAlign w:val="center"/>
          </w:tcPr>
          <w:p w14:paraId="75B62649" w14:textId="77777777" w:rsidR="000E0AAD" w:rsidRPr="004B5FDE" w:rsidRDefault="00941897" w:rsidP="007A27F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4B5FDE">
              <w:rPr>
                <w:rFonts w:hint="eastAsia"/>
                <w:szCs w:val="18"/>
              </w:rPr>
              <w:t>標準品と同じ</w:t>
            </w:r>
          </w:p>
        </w:tc>
        <w:tc>
          <w:tcPr>
            <w:tcW w:w="7229" w:type="dxa"/>
            <w:gridSpan w:val="2"/>
            <w:vAlign w:val="center"/>
          </w:tcPr>
          <w:p w14:paraId="67E7AD09" w14:textId="26C1B924" w:rsidR="000E0AAD" w:rsidRPr="004B5FDE" w:rsidRDefault="00156817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○</w:t>
            </w:r>
            <w:r w:rsidR="00E949F7" w:rsidRPr="00E949F7">
              <w:rPr>
                <w:rFonts w:ascii="ＭＳ 明朝" w:hAnsi="ＭＳ 明朝" w:cs="DFHSMincho-W3-WIN-RKSJ-H" w:hint="eastAsia"/>
                <w:kern w:val="0"/>
                <w:szCs w:val="21"/>
              </w:rPr>
              <w:t>〈</w:t>
            </w:r>
            <w:r w:rsidR="000E0AAD"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適応菌種</w:t>
            </w:r>
            <w:r w:rsidR="006059C2" w:rsidRPr="006059C2">
              <w:rPr>
                <w:rFonts w:ascii="ＭＳ 明朝" w:hAnsi="ＭＳ 明朝" w:cs="DFHSMincho-W3-WIN-RKSJ-H" w:hint="eastAsia"/>
                <w:kern w:val="0"/>
                <w:szCs w:val="21"/>
              </w:rPr>
              <w:t>〉</w:t>
            </w:r>
          </w:p>
          <w:p w14:paraId="3DE62F7A" w14:textId="77777777" w:rsidR="000E0AAD" w:rsidRPr="004B5FDE" w:rsidRDefault="000E0AAD" w:rsidP="00E949F7">
            <w:pPr>
              <w:autoSpaceDE w:val="0"/>
              <w:autoSpaceDN w:val="0"/>
              <w:adjustRightInd w:val="0"/>
              <w:ind w:firstLineChars="167" w:firstLine="322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本剤に感性のメチシリン耐性黄色ブドウ球菌（</w:t>
            </w:r>
            <w:r w:rsidRPr="004B5FDE">
              <w:rPr>
                <w:rFonts w:ascii="ＭＳ 明朝" w:hAnsi="ＭＳ 明朝" w:cs="CenturyOldstyleBT-Roman"/>
                <w:kern w:val="0"/>
                <w:szCs w:val="21"/>
              </w:rPr>
              <w:t>MRSA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）</w:t>
            </w:r>
          </w:p>
          <w:p w14:paraId="42B822CD" w14:textId="205F2E61" w:rsidR="000E0AAD" w:rsidRPr="004B5FDE" w:rsidRDefault="00E949F7" w:rsidP="00E949F7">
            <w:pPr>
              <w:autoSpaceDE w:val="0"/>
              <w:autoSpaceDN w:val="0"/>
              <w:adjustRightInd w:val="0"/>
              <w:ind w:firstLineChars="93" w:firstLine="179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E949F7">
              <w:rPr>
                <w:rFonts w:ascii="ＭＳ 明朝" w:hAnsi="ＭＳ 明朝" w:cs="DFHSMincho-W3-WIN-RKSJ-H" w:hint="eastAsia"/>
                <w:kern w:val="0"/>
                <w:szCs w:val="21"/>
              </w:rPr>
              <w:t>〈</w:t>
            </w:r>
            <w:r w:rsidR="000E0AAD"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適応症</w:t>
            </w:r>
            <w:r w:rsidR="006059C2" w:rsidRPr="006059C2">
              <w:rPr>
                <w:rFonts w:ascii="ＭＳ 明朝" w:hAnsi="ＭＳ 明朝" w:cs="DFHSMincho-W3-WIN-RKSJ-H" w:hint="eastAsia"/>
                <w:kern w:val="0"/>
                <w:szCs w:val="21"/>
              </w:rPr>
              <w:t>〉</w:t>
            </w:r>
          </w:p>
          <w:p w14:paraId="50F15058" w14:textId="77777777" w:rsidR="00E949F7" w:rsidRDefault="000E0AAD" w:rsidP="00E949F7">
            <w:pPr>
              <w:autoSpaceDE w:val="0"/>
              <w:autoSpaceDN w:val="0"/>
              <w:adjustRightInd w:val="0"/>
              <w:ind w:leftChars="167" w:left="323" w:hanging="1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敗血症、深在性皮膚感染症、慢性膿皮症、外傷・熱傷及び手術創等の二次</w:t>
            </w:r>
          </w:p>
          <w:p w14:paraId="2D1BF741" w14:textId="3FD45C9A" w:rsidR="000E0AAD" w:rsidRPr="004B5FDE" w:rsidRDefault="000E0AAD" w:rsidP="00E949F7">
            <w:pPr>
              <w:autoSpaceDE w:val="0"/>
              <w:autoSpaceDN w:val="0"/>
              <w:adjustRightInd w:val="0"/>
              <w:ind w:leftChars="167" w:left="323" w:hanging="1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感染、肺炎</w:t>
            </w:r>
          </w:p>
          <w:p w14:paraId="24E937DB" w14:textId="5DD4A1E0" w:rsidR="000E0AAD" w:rsidRPr="004B5FDE" w:rsidRDefault="00156817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○</w:t>
            </w:r>
            <w:r w:rsidR="00E949F7" w:rsidRPr="00E949F7">
              <w:rPr>
                <w:rFonts w:ascii="ＭＳ 明朝" w:hAnsi="ＭＳ 明朝" w:cs="DFHSMincho-W3-WIN-RKSJ-H" w:hint="eastAsia"/>
                <w:kern w:val="0"/>
                <w:szCs w:val="21"/>
              </w:rPr>
              <w:t>〈</w:t>
            </w:r>
            <w:r w:rsidR="000E0AAD"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適応菌種</w:t>
            </w:r>
            <w:r w:rsidR="006059C2" w:rsidRPr="006059C2">
              <w:rPr>
                <w:rFonts w:ascii="ＭＳ 明朝" w:hAnsi="ＭＳ 明朝" w:cs="DFHSMincho-W3-WIN-RKSJ-H" w:hint="eastAsia"/>
                <w:kern w:val="0"/>
                <w:szCs w:val="21"/>
              </w:rPr>
              <w:t>〉</w:t>
            </w:r>
          </w:p>
          <w:p w14:paraId="22108BBA" w14:textId="77777777" w:rsidR="000E0AAD" w:rsidRPr="004B5FDE" w:rsidRDefault="000E0AAD" w:rsidP="00E949F7">
            <w:pPr>
              <w:autoSpaceDE w:val="0"/>
              <w:autoSpaceDN w:val="0"/>
              <w:adjustRightInd w:val="0"/>
              <w:ind w:firstLineChars="167" w:firstLine="322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本剤に感性のバンコマイシン耐性エンテロコッカス・フェシウム</w:t>
            </w:r>
          </w:p>
          <w:p w14:paraId="6FCD16C4" w14:textId="6293FB44" w:rsidR="000E0AAD" w:rsidRPr="004B5FDE" w:rsidRDefault="00E949F7" w:rsidP="00E949F7">
            <w:pPr>
              <w:autoSpaceDE w:val="0"/>
              <w:autoSpaceDN w:val="0"/>
              <w:adjustRightInd w:val="0"/>
              <w:ind w:firstLineChars="93" w:firstLine="179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E949F7">
              <w:rPr>
                <w:rFonts w:ascii="ＭＳ 明朝" w:hAnsi="ＭＳ 明朝" w:cs="DFHSMincho-W3-WIN-RKSJ-H" w:hint="eastAsia"/>
                <w:kern w:val="0"/>
                <w:szCs w:val="21"/>
              </w:rPr>
              <w:t>〈</w:t>
            </w:r>
            <w:r w:rsidR="000E0AAD"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適応症</w:t>
            </w:r>
            <w:r w:rsidR="006059C2" w:rsidRPr="006059C2">
              <w:rPr>
                <w:rFonts w:ascii="ＭＳ 明朝" w:hAnsi="ＭＳ 明朝" w:cs="DFHSMincho-W3-WIN-RKSJ-H" w:hint="eastAsia"/>
                <w:kern w:val="0"/>
                <w:szCs w:val="21"/>
              </w:rPr>
              <w:t>〉</w:t>
            </w:r>
          </w:p>
          <w:p w14:paraId="29EF3FE3" w14:textId="77777777" w:rsidR="000E0AAD" w:rsidRPr="004B5FDE" w:rsidRDefault="000E0AAD" w:rsidP="00E949F7">
            <w:pPr>
              <w:spacing w:line="280" w:lineRule="exact"/>
              <w:ind w:firstLineChars="167" w:firstLine="322"/>
              <w:rPr>
                <w:rFonts w:ascii="ＭＳ 明朝" w:hAnsi="ＭＳ 明朝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各種感染症</w:t>
            </w:r>
          </w:p>
        </w:tc>
      </w:tr>
      <w:tr w:rsidR="004B5FDE" w:rsidRPr="004B5FDE" w14:paraId="1FB06FB0" w14:textId="77777777" w:rsidTr="00021D4B">
        <w:tc>
          <w:tcPr>
            <w:tcW w:w="1448" w:type="dxa"/>
            <w:vAlign w:val="center"/>
          </w:tcPr>
          <w:p w14:paraId="7AF6927A" w14:textId="77777777" w:rsidR="004A356C" w:rsidRPr="004B5FDE" w:rsidRDefault="004A356C" w:rsidP="001D5CC8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1587" w:type="dxa"/>
            <w:vAlign w:val="center"/>
          </w:tcPr>
          <w:p w14:paraId="605E48A1" w14:textId="77777777" w:rsidR="004A356C" w:rsidRPr="004B5FDE" w:rsidRDefault="004A356C" w:rsidP="007A27F8">
            <w:pPr>
              <w:spacing w:before="100" w:beforeAutospacing="1" w:line="280" w:lineRule="exact"/>
              <w:jc w:val="center"/>
              <w:rPr>
                <w:szCs w:val="18"/>
              </w:rPr>
            </w:pPr>
            <w:r w:rsidRPr="004B5FDE">
              <w:rPr>
                <w:rFonts w:hint="eastAsia"/>
                <w:szCs w:val="18"/>
              </w:rPr>
              <w:t>標準品と同じ</w:t>
            </w:r>
          </w:p>
        </w:tc>
        <w:tc>
          <w:tcPr>
            <w:tcW w:w="7229" w:type="dxa"/>
            <w:gridSpan w:val="2"/>
            <w:vAlign w:val="center"/>
          </w:tcPr>
          <w:p w14:paraId="1C154180" w14:textId="77777777" w:rsidR="00355499" w:rsidRPr="004B5FDE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通常、成人及び</w:t>
            </w:r>
            <w:r w:rsidRPr="004B5FDE">
              <w:rPr>
                <w:rFonts w:ascii="ＭＳ 明朝" w:hAnsi="ＭＳ 明朝" w:cs="DFHSMincho-W3-WIN-RKSJ-H"/>
                <w:kern w:val="0"/>
                <w:szCs w:val="21"/>
              </w:rPr>
              <w:t>12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歳以上の小児にはリネゾリドとして１日</w:t>
            </w:r>
            <w:r w:rsidR="001C0CA3" w:rsidRPr="004B5FDE">
              <w:rPr>
                <w:rFonts w:ascii="ＭＳ 明朝" w:hAnsi="ＭＳ 明朝" w:cs="DFHSMincho-W3-WIN-RKSJ-H"/>
                <w:kern w:val="0"/>
                <w:szCs w:val="21"/>
              </w:rPr>
              <w:t>1200</w:t>
            </w:r>
            <w:r w:rsidRPr="004B5FDE">
              <w:rPr>
                <w:rFonts w:ascii="ＭＳ 明朝" w:hAnsi="ＭＳ 明朝" w:cs="DFHSMincho-W3-WIN-RKSJ-H"/>
                <w:kern w:val="0"/>
                <w:szCs w:val="21"/>
              </w:rPr>
              <w:t>mg</w:t>
            </w:r>
            <w:r w:rsidR="003000FD"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を2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回に分け、</w:t>
            </w:r>
          </w:p>
          <w:p w14:paraId="767E8C63" w14:textId="77777777" w:rsidR="000E0AAD" w:rsidRPr="004B5FDE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１回</w:t>
            </w:r>
            <w:r w:rsidR="001C0CA3" w:rsidRPr="004B5FDE">
              <w:rPr>
                <w:rFonts w:ascii="ＭＳ 明朝" w:hAnsi="ＭＳ 明朝" w:cs="DFHSMincho-W3-WIN-RKSJ-H"/>
                <w:kern w:val="0"/>
                <w:szCs w:val="21"/>
              </w:rPr>
              <w:t>600</w:t>
            </w:r>
            <w:r w:rsidRPr="004B5FDE">
              <w:rPr>
                <w:rFonts w:ascii="ＭＳ 明朝" w:hAnsi="ＭＳ 明朝" w:cs="DFHSMincho-W3-WIN-RKSJ-H"/>
                <w:kern w:val="0"/>
                <w:szCs w:val="21"/>
              </w:rPr>
              <w:t>mg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Pr="004B5FDE">
              <w:rPr>
                <w:rFonts w:ascii="ＭＳ 明朝" w:hAnsi="ＭＳ 明朝" w:cs="DFHSMincho-W3-WIN-RKSJ-H"/>
                <w:kern w:val="0"/>
                <w:szCs w:val="21"/>
              </w:rPr>
              <w:t>12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時間ごとに、それぞれ</w:t>
            </w:r>
            <w:r w:rsidRPr="004B5FDE">
              <w:rPr>
                <w:rFonts w:ascii="ＭＳ 明朝" w:hAnsi="ＭＳ 明朝" w:cs="DFHSMincho-W3-WIN-RKSJ-H"/>
                <w:kern w:val="0"/>
                <w:szCs w:val="21"/>
              </w:rPr>
              <w:t>30</w:t>
            </w:r>
            <w:r w:rsidR="001C0CA3"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分～2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時間かけて点滴静注する。</w:t>
            </w:r>
          </w:p>
          <w:p w14:paraId="6FDC9757" w14:textId="77777777" w:rsidR="00355499" w:rsidRPr="004B5FDE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通常、</w:t>
            </w:r>
            <w:r w:rsidRPr="004B5FDE">
              <w:rPr>
                <w:rFonts w:ascii="ＭＳ 明朝" w:hAnsi="ＭＳ 明朝" w:cs="DFHSMincho-W3-WIN-RKSJ-H"/>
                <w:kern w:val="0"/>
                <w:szCs w:val="21"/>
              </w:rPr>
              <w:t>12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歳未満の小児にはリネゾリドとして１回</w:t>
            </w:r>
            <w:r w:rsidR="001C0CA3" w:rsidRPr="004B5FDE">
              <w:rPr>
                <w:rFonts w:ascii="ＭＳ 明朝" w:hAnsi="ＭＳ 明朝" w:cs="DFHSMincho-W3-WIN-RKSJ-H"/>
                <w:kern w:val="0"/>
                <w:szCs w:val="21"/>
              </w:rPr>
              <w:t>10</w:t>
            </w:r>
            <w:r w:rsidRPr="004B5FDE">
              <w:rPr>
                <w:rFonts w:ascii="ＭＳ 明朝" w:hAnsi="ＭＳ 明朝" w:cs="DFHSMincho-W3-WIN-RKSJ-H"/>
                <w:kern w:val="0"/>
                <w:szCs w:val="21"/>
              </w:rPr>
              <w:t>mg/kg</w:t>
            </w:r>
            <w:r w:rsidR="001C0CA3"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を8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時間ごとに、</w:t>
            </w:r>
          </w:p>
          <w:p w14:paraId="7CA6DBAA" w14:textId="77777777" w:rsidR="00355499" w:rsidRPr="004B5FDE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それぞれ</w:t>
            </w:r>
            <w:r w:rsidRPr="004B5FDE">
              <w:rPr>
                <w:rFonts w:ascii="ＭＳ 明朝" w:hAnsi="ＭＳ 明朝" w:cs="DFHSMincho-W3-WIN-RKSJ-H"/>
                <w:kern w:val="0"/>
                <w:szCs w:val="21"/>
              </w:rPr>
              <w:t>30</w:t>
            </w:r>
            <w:r w:rsidR="001C0CA3"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分～2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時間かけて点滴静注する。</w:t>
            </w:r>
          </w:p>
          <w:p w14:paraId="2845FABA" w14:textId="77777777" w:rsidR="004A356C" w:rsidRPr="004B5FDE" w:rsidRDefault="000E0AAD" w:rsidP="000E0A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なお、１回投与量として</w:t>
            </w:r>
            <w:r w:rsidR="001C0CA3" w:rsidRPr="004B5FDE">
              <w:rPr>
                <w:rFonts w:ascii="ＭＳ 明朝" w:hAnsi="ＭＳ 明朝" w:cs="DFHSMincho-W3-WIN-RKSJ-H"/>
                <w:kern w:val="0"/>
                <w:szCs w:val="21"/>
              </w:rPr>
              <w:t>600</w:t>
            </w:r>
            <w:r w:rsidRPr="004B5FDE">
              <w:rPr>
                <w:rFonts w:ascii="ＭＳ 明朝" w:hAnsi="ＭＳ 明朝" w:cs="DFHSMincho-W3-WIN-RKSJ-H"/>
                <w:kern w:val="0"/>
                <w:szCs w:val="21"/>
              </w:rPr>
              <w:t>mg</w:t>
            </w:r>
            <w:r w:rsidRPr="004B5FDE">
              <w:rPr>
                <w:rFonts w:ascii="ＭＳ 明朝" w:hAnsi="ＭＳ 明朝" w:cs="DFHSMincho-W3-WIN-RKSJ-H" w:hint="eastAsia"/>
                <w:kern w:val="0"/>
                <w:szCs w:val="21"/>
              </w:rPr>
              <w:t>を超えないこと。</w:t>
            </w:r>
          </w:p>
        </w:tc>
      </w:tr>
      <w:tr w:rsidR="004B5FDE" w:rsidRPr="004B5FDE" w14:paraId="6C8999E7" w14:textId="77777777" w:rsidTr="00267294">
        <w:tc>
          <w:tcPr>
            <w:tcW w:w="1448" w:type="dxa"/>
            <w:vAlign w:val="center"/>
          </w:tcPr>
          <w:p w14:paraId="4EB97CAB" w14:textId="77777777" w:rsidR="00877416" w:rsidRPr="004B5FDE" w:rsidRDefault="00877416" w:rsidP="00021D4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規制区分</w:t>
            </w:r>
          </w:p>
          <w:p w14:paraId="3CF07BC5" w14:textId="77777777" w:rsidR="00877416" w:rsidRPr="004B5FDE" w:rsidRDefault="00877416" w:rsidP="00021D4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貯法</w:t>
            </w:r>
          </w:p>
          <w:p w14:paraId="70C911A0" w14:textId="21AF93E8" w:rsidR="00877416" w:rsidRPr="004B5FDE" w:rsidRDefault="00877416" w:rsidP="00021D4B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6D6498">
              <w:rPr>
                <w:rFonts w:ascii="ＭＳ ゴシック" w:eastAsia="ＭＳ ゴシック" w:hAnsi="ＭＳ ゴシック" w:hint="eastAsia"/>
                <w:spacing w:val="69"/>
                <w:kern w:val="0"/>
                <w:fitText w:val="1255" w:id="-1269577469"/>
                <w:lang w:eastAsia="zh-CN"/>
              </w:rPr>
              <w:t>有効期</w:t>
            </w:r>
            <w:r w:rsidRPr="006D6498">
              <w:rPr>
                <w:rFonts w:ascii="ＭＳ ゴシック" w:eastAsia="ＭＳ ゴシック" w:hAnsi="ＭＳ ゴシック" w:hint="eastAsia"/>
                <w:spacing w:val="1"/>
                <w:kern w:val="0"/>
                <w:fitText w:val="1255" w:id="-1269577469"/>
                <w:lang w:eastAsia="zh-CN"/>
              </w:rPr>
              <w:t>間</w:t>
            </w:r>
          </w:p>
        </w:tc>
        <w:tc>
          <w:tcPr>
            <w:tcW w:w="4112" w:type="dxa"/>
            <w:gridSpan w:val="2"/>
            <w:vAlign w:val="center"/>
          </w:tcPr>
          <w:p w14:paraId="6592603B" w14:textId="77777777" w:rsidR="00877416" w:rsidRPr="004B5FDE" w:rsidRDefault="00877416" w:rsidP="00021D4B">
            <w:pPr>
              <w:spacing w:line="280" w:lineRule="exact"/>
              <w:jc w:val="left"/>
              <w:rPr>
                <w:rFonts w:cs="ＭＳ Ｐゴシック"/>
                <w:kern w:val="0"/>
                <w:szCs w:val="18"/>
              </w:rPr>
            </w:pPr>
            <w:r w:rsidRPr="004B5FDE">
              <w:rPr>
                <w:rFonts w:hAnsi="ＭＳ 明朝" w:cs="ＭＳ Ｐゴシック" w:hint="eastAsia"/>
                <w:kern w:val="0"/>
                <w:szCs w:val="18"/>
              </w:rPr>
              <w:t>処方箋医薬品</w:t>
            </w:r>
          </w:p>
          <w:p w14:paraId="06229F76" w14:textId="77777777" w:rsidR="00877416" w:rsidRPr="004B5FDE" w:rsidRDefault="00877416" w:rsidP="00021D4B">
            <w:pPr>
              <w:spacing w:line="280" w:lineRule="exact"/>
              <w:jc w:val="left"/>
              <w:rPr>
                <w:rFonts w:hAnsi="ＭＳ 明朝" w:cs="ＭＳ Ｐゴシック"/>
                <w:kern w:val="0"/>
                <w:szCs w:val="18"/>
              </w:rPr>
            </w:pPr>
            <w:r w:rsidRPr="004B5FDE">
              <w:rPr>
                <w:rFonts w:hAnsi="ＭＳ 明朝" w:cs="ＭＳ Ｐゴシック" w:hint="eastAsia"/>
                <w:kern w:val="0"/>
                <w:szCs w:val="18"/>
              </w:rPr>
              <w:t>室温保存（凍結を避けること）</w:t>
            </w:r>
          </w:p>
          <w:p w14:paraId="4BCEB8A9" w14:textId="794C2BEF" w:rsidR="00877416" w:rsidRPr="004B5FDE" w:rsidRDefault="00877416" w:rsidP="00021D4B">
            <w:pPr>
              <w:spacing w:line="280" w:lineRule="exact"/>
              <w:jc w:val="left"/>
              <w:rPr>
                <w:rFonts w:hAnsi="ＭＳ 明朝" w:cs="ＭＳ Ｐゴシック"/>
                <w:kern w:val="0"/>
                <w:szCs w:val="18"/>
              </w:rPr>
            </w:pPr>
            <w:r w:rsidRPr="004B5FDE">
              <w:rPr>
                <w:rFonts w:hint="eastAsia"/>
              </w:rPr>
              <w:t>3</w:t>
            </w:r>
            <w:r w:rsidRPr="004B5FDE">
              <w:rPr>
                <w:rFonts w:hint="eastAsia"/>
              </w:rPr>
              <w:t>年</w:t>
            </w:r>
          </w:p>
        </w:tc>
        <w:tc>
          <w:tcPr>
            <w:tcW w:w="4704" w:type="dxa"/>
            <w:vAlign w:val="center"/>
          </w:tcPr>
          <w:p w14:paraId="33A94DC4" w14:textId="77777777" w:rsidR="00267294" w:rsidRPr="004B5FDE" w:rsidRDefault="00267294" w:rsidP="00267294">
            <w:pPr>
              <w:spacing w:line="280" w:lineRule="exact"/>
              <w:jc w:val="left"/>
              <w:rPr>
                <w:rFonts w:cs="ＭＳ Ｐゴシック"/>
                <w:kern w:val="0"/>
                <w:szCs w:val="18"/>
              </w:rPr>
            </w:pPr>
            <w:r w:rsidRPr="004B5FDE">
              <w:rPr>
                <w:rFonts w:hAnsi="ＭＳ 明朝" w:cs="ＭＳ Ｐゴシック" w:hint="eastAsia"/>
                <w:kern w:val="0"/>
                <w:szCs w:val="18"/>
              </w:rPr>
              <w:t>処方箋医薬品</w:t>
            </w:r>
          </w:p>
          <w:p w14:paraId="0119368B" w14:textId="77777777" w:rsidR="00267294" w:rsidRPr="004B5FDE" w:rsidRDefault="00267294" w:rsidP="00267294">
            <w:pPr>
              <w:spacing w:line="280" w:lineRule="exact"/>
              <w:jc w:val="left"/>
              <w:rPr>
                <w:rFonts w:hAnsi="ＭＳ 明朝" w:cs="ＭＳ Ｐゴシック"/>
                <w:kern w:val="0"/>
                <w:szCs w:val="18"/>
              </w:rPr>
            </w:pPr>
            <w:r w:rsidRPr="004B5FDE">
              <w:rPr>
                <w:rFonts w:hAnsi="ＭＳ 明朝" w:cs="ＭＳ Ｐゴシック" w:hint="eastAsia"/>
                <w:kern w:val="0"/>
                <w:szCs w:val="18"/>
              </w:rPr>
              <w:t>室温保存（凍結を避けること）</w:t>
            </w:r>
          </w:p>
          <w:p w14:paraId="1D9B5E9E" w14:textId="3F4E19E9" w:rsidR="00877416" w:rsidRPr="004B5FDE" w:rsidRDefault="00267294" w:rsidP="00267294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18"/>
              </w:rPr>
            </w:pPr>
            <w:r w:rsidRPr="004B5FDE">
              <w:rPr>
                <w:rFonts w:hint="eastAsia"/>
              </w:rPr>
              <w:t>3</w:t>
            </w:r>
            <w:r w:rsidRPr="004B5FDE">
              <w:rPr>
                <w:rFonts w:hint="eastAsia"/>
              </w:rPr>
              <w:t>年</w:t>
            </w:r>
          </w:p>
        </w:tc>
      </w:tr>
      <w:tr w:rsidR="004B5FDE" w:rsidRPr="004B5FDE" w14:paraId="68D3D26C" w14:textId="77777777" w:rsidTr="00021D4B">
        <w:tc>
          <w:tcPr>
            <w:tcW w:w="1448" w:type="dxa"/>
            <w:vAlign w:val="center"/>
          </w:tcPr>
          <w:p w14:paraId="3016638E" w14:textId="2136020B" w:rsidR="00021D4B" w:rsidRPr="004B5FDE" w:rsidRDefault="00021D4B" w:rsidP="00021D4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添加剤</w:t>
            </w:r>
          </w:p>
        </w:tc>
        <w:tc>
          <w:tcPr>
            <w:tcW w:w="4112" w:type="dxa"/>
            <w:gridSpan w:val="2"/>
            <w:tcBorders>
              <w:bottom w:val="nil"/>
              <w:right w:val="nil"/>
            </w:tcBorders>
          </w:tcPr>
          <w:p w14:paraId="65F6167A" w14:textId="77777777" w:rsidR="00021D4B" w:rsidRPr="004B5FDE" w:rsidRDefault="00021D4B" w:rsidP="00021D4B">
            <w:pPr>
              <w:spacing w:line="280" w:lineRule="exact"/>
              <w:rPr>
                <w:rFonts w:hAnsi="ＭＳ 明朝"/>
                <w:szCs w:val="18"/>
              </w:rPr>
            </w:pPr>
            <w:r w:rsidRPr="004B5FDE">
              <w:rPr>
                <w:rFonts w:hAnsi="ＭＳ 明朝" w:hint="eastAsia"/>
                <w:szCs w:val="18"/>
              </w:rPr>
              <w:t xml:space="preserve">ブドウ糖　　　　　　　　　　</w:t>
            </w:r>
            <w:r w:rsidRPr="004B5FDE">
              <w:rPr>
                <w:rFonts w:hAnsi="ＭＳ 明朝" w:hint="eastAsia"/>
                <w:szCs w:val="18"/>
              </w:rPr>
              <w:t>13.702g</w:t>
            </w:r>
          </w:p>
          <w:p w14:paraId="2CC922A2" w14:textId="78A242C5" w:rsidR="00021D4B" w:rsidRPr="004B5FDE" w:rsidRDefault="00021D4B" w:rsidP="00021D4B">
            <w:pPr>
              <w:spacing w:line="280" w:lineRule="exact"/>
              <w:rPr>
                <w:rFonts w:hAnsi="ＭＳ 明朝"/>
                <w:szCs w:val="18"/>
              </w:rPr>
            </w:pPr>
            <w:r w:rsidRPr="004B5FDE">
              <w:rPr>
                <w:rFonts w:hAnsi="ＭＳ 明朝" w:hint="eastAsia"/>
                <w:szCs w:val="18"/>
              </w:rPr>
              <w:t>クエン酸ナトリウム水和物</w:t>
            </w:r>
            <w:r w:rsidR="001400DE" w:rsidRPr="004B5FDE">
              <w:rPr>
                <w:rFonts w:hAnsi="ＭＳ 明朝" w:hint="eastAsia"/>
                <w:szCs w:val="18"/>
              </w:rPr>
              <w:t xml:space="preserve">　　</w:t>
            </w:r>
            <w:r w:rsidR="001400DE" w:rsidRPr="004B5FDE">
              <w:rPr>
                <w:rFonts w:hAnsi="ＭＳ 明朝" w:hint="eastAsia"/>
                <w:szCs w:val="18"/>
              </w:rPr>
              <w:t xml:space="preserve"> </w:t>
            </w:r>
            <w:r w:rsidR="001400DE" w:rsidRPr="004B5FDE">
              <w:rPr>
                <w:rFonts w:hAnsi="ＭＳ 明朝"/>
                <w:szCs w:val="18"/>
              </w:rPr>
              <w:t>492mg</w:t>
            </w:r>
          </w:p>
          <w:p w14:paraId="3B42724D" w14:textId="1BCBCEB3" w:rsidR="00021D4B" w:rsidRPr="004B5FDE" w:rsidRDefault="00021D4B" w:rsidP="00021D4B">
            <w:pPr>
              <w:spacing w:line="280" w:lineRule="exact"/>
              <w:rPr>
                <w:rFonts w:hAnsi="ＭＳ 明朝"/>
                <w:szCs w:val="18"/>
              </w:rPr>
            </w:pPr>
            <w:r w:rsidRPr="004B5FDE">
              <w:rPr>
                <w:rFonts w:hAnsi="ＭＳ 明朝" w:hint="eastAsia"/>
                <w:szCs w:val="18"/>
              </w:rPr>
              <w:t>クエン酸水和物</w:t>
            </w:r>
            <w:r w:rsidR="00B94970" w:rsidRPr="004B5FDE">
              <w:rPr>
                <w:rFonts w:hAnsi="ＭＳ 明朝" w:hint="eastAsia"/>
                <w:szCs w:val="18"/>
              </w:rPr>
              <w:t xml:space="preserve"> </w:t>
            </w:r>
            <w:r w:rsidR="00B94970" w:rsidRPr="004B5FDE">
              <w:rPr>
                <w:rFonts w:hAnsi="ＭＳ 明朝"/>
                <w:szCs w:val="18"/>
              </w:rPr>
              <w:t xml:space="preserve">              279mg</w:t>
            </w:r>
          </w:p>
          <w:p w14:paraId="7F27B874" w14:textId="3DF93633" w:rsidR="00021D4B" w:rsidRPr="004B5FDE" w:rsidRDefault="00021D4B" w:rsidP="00021D4B">
            <w:pPr>
              <w:topLinePunct/>
              <w:spacing w:line="260" w:lineRule="exact"/>
              <w:rPr>
                <w:rFonts w:hAnsi="ＭＳ 明朝"/>
                <w:szCs w:val="18"/>
              </w:rPr>
            </w:pPr>
            <w:r w:rsidRPr="004B5FDE">
              <w:rPr>
                <w:rFonts w:hint="eastAsia"/>
                <w:szCs w:val="18"/>
              </w:rPr>
              <w:t>pH</w:t>
            </w:r>
            <w:r w:rsidRPr="004B5FDE">
              <w:rPr>
                <w:rFonts w:hAnsi="ＭＳ 明朝" w:hint="eastAsia"/>
                <w:szCs w:val="18"/>
              </w:rPr>
              <w:t>調節剤</w:t>
            </w:r>
            <w:r w:rsidR="00B94970" w:rsidRPr="004B5FDE">
              <w:rPr>
                <w:rFonts w:hAnsi="ＭＳ 明朝" w:hint="eastAsia"/>
                <w:szCs w:val="18"/>
              </w:rPr>
              <w:t xml:space="preserve"> </w:t>
            </w:r>
            <w:r w:rsidR="00B94970" w:rsidRPr="004B5FDE">
              <w:rPr>
                <w:rFonts w:hAnsi="ＭＳ 明朝"/>
                <w:szCs w:val="18"/>
              </w:rPr>
              <w:t xml:space="preserve">                     </w:t>
            </w:r>
            <w:r w:rsidR="00B94970" w:rsidRPr="004B5FDE">
              <w:rPr>
                <w:rFonts w:hAnsi="ＭＳ 明朝" w:hint="eastAsia"/>
                <w:szCs w:val="18"/>
              </w:rPr>
              <w:t>適量</w:t>
            </w:r>
          </w:p>
        </w:tc>
        <w:tc>
          <w:tcPr>
            <w:tcW w:w="4704" w:type="dxa"/>
            <w:tcBorders>
              <w:bottom w:val="single" w:sz="4" w:space="0" w:color="auto"/>
            </w:tcBorders>
          </w:tcPr>
          <w:p w14:paraId="31DC3B18" w14:textId="099EF84B" w:rsidR="00021D4B" w:rsidRPr="004B5FDE" w:rsidRDefault="00021D4B" w:rsidP="00021D4B">
            <w:pPr>
              <w:spacing w:line="280" w:lineRule="exact"/>
              <w:rPr>
                <w:rFonts w:cs="ＭＳ Ｐゴシック"/>
                <w:b/>
                <w:bCs/>
                <w:kern w:val="0"/>
                <w:szCs w:val="18"/>
              </w:rPr>
            </w:pPr>
            <w:r w:rsidRPr="004B5FDE">
              <w:t xml:space="preserve">ブドウ糖水和物　</w:t>
            </w:r>
            <w:r w:rsidRPr="004B5FDE">
              <w:rPr>
                <w:rFonts w:hint="eastAsia"/>
              </w:rPr>
              <w:t xml:space="preserve">　　　　　　</w:t>
            </w:r>
            <w:r w:rsidR="00F57B9F" w:rsidRPr="004B5FDE">
              <w:rPr>
                <w:rFonts w:hint="eastAsia"/>
              </w:rPr>
              <w:t xml:space="preserve">　　</w:t>
            </w:r>
            <w:r w:rsidRPr="004B5FDE">
              <w:t>15.072g</w:t>
            </w:r>
            <w:r w:rsidRPr="004B5FDE">
              <w:br/>
            </w:r>
            <w:r w:rsidRPr="004B5FDE">
              <w:t>クエン酸ナトリウム水和物</w:t>
            </w:r>
            <w:r w:rsidRPr="004B5FDE">
              <w:br/>
            </w:r>
            <w:r w:rsidRPr="004B5FDE">
              <w:t>無水クエン酸</w:t>
            </w:r>
            <w:r w:rsidRPr="004B5FDE">
              <w:br/>
              <w:t>pH</w:t>
            </w:r>
            <w:r w:rsidRPr="004B5FDE">
              <w:t>調節剤</w:t>
            </w:r>
          </w:p>
        </w:tc>
      </w:tr>
      <w:tr w:rsidR="004B5FDE" w:rsidRPr="004B5FDE" w14:paraId="1B860CE9" w14:textId="77777777" w:rsidTr="000F3DBB">
        <w:trPr>
          <w:trHeight w:val="3555"/>
        </w:trPr>
        <w:tc>
          <w:tcPr>
            <w:tcW w:w="1448" w:type="dxa"/>
            <w:vMerge w:val="restart"/>
            <w:vAlign w:val="center"/>
          </w:tcPr>
          <w:p w14:paraId="213C56BF" w14:textId="2F697F93" w:rsidR="00021D4B" w:rsidRPr="004B5FDE" w:rsidRDefault="00021D4B" w:rsidP="00021D4B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4112" w:type="dxa"/>
            <w:gridSpan w:val="2"/>
            <w:tcBorders>
              <w:bottom w:val="nil"/>
            </w:tcBorders>
            <w:tcMar>
              <w:top w:w="34" w:type="dxa"/>
            </w:tcMar>
            <w:vAlign w:val="center"/>
          </w:tcPr>
          <w:p w14:paraId="22D8AB3D" w14:textId="321A2DAF" w:rsidR="00147C27" w:rsidRPr="004B5FDE" w:rsidRDefault="006E0097" w:rsidP="00CD2CA0">
            <w:pPr>
              <w:jc w:val="center"/>
              <w:rPr>
                <w:szCs w:val="18"/>
              </w:rPr>
            </w:pPr>
            <w:r w:rsidRPr="004B5FDE">
              <w:rPr>
                <w:noProof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3698404" wp14:editId="4B2E6E5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6350</wp:posOffset>
                  </wp:positionV>
                  <wp:extent cx="992505" cy="1985645"/>
                  <wp:effectExtent l="0" t="0" r="0" b="0"/>
                  <wp:wrapNone/>
                  <wp:docPr id="7" name="図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9639D51-1876-D5B8-A578-C1E7962B91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>
                            <a:extLst>
                              <a:ext uri="{FF2B5EF4-FFF2-40B4-BE49-F238E27FC236}">
                                <a16:creationId xmlns:a16="http://schemas.microsoft.com/office/drawing/2014/main" id="{49639D51-1876-D5B8-A578-C1E7962B911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198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5FDE">
              <w:rPr>
                <w:noProof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07F023C4" wp14:editId="31576A2B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8255</wp:posOffset>
                  </wp:positionV>
                  <wp:extent cx="992505" cy="1985645"/>
                  <wp:effectExtent l="0" t="0" r="0" b="0"/>
                  <wp:wrapNone/>
                  <wp:docPr id="9" name="図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71FCBA3-EDF6-FCC7-0DE2-2CB4EF9A721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図 8">
                            <a:extLst>
                              <a:ext uri="{FF2B5EF4-FFF2-40B4-BE49-F238E27FC236}">
                                <a16:creationId xmlns:a16="http://schemas.microsoft.com/office/drawing/2014/main" id="{071FCBA3-EDF6-FCC7-0DE2-2CB4EF9A72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198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04" w:type="dxa"/>
            <w:tcBorders>
              <w:top w:val="nil"/>
              <w:bottom w:val="nil"/>
            </w:tcBorders>
            <w:tcMar>
              <w:top w:w="34" w:type="dxa"/>
            </w:tcMar>
            <w:vAlign w:val="center"/>
          </w:tcPr>
          <w:p w14:paraId="6D2E126F" w14:textId="3EB6A071" w:rsidR="00E166E9" w:rsidRPr="004B5FDE" w:rsidRDefault="00E166E9" w:rsidP="000F3DBB">
            <w:pPr>
              <w:spacing w:line="260" w:lineRule="exact"/>
              <w:jc w:val="center"/>
              <w:rPr>
                <w:szCs w:val="18"/>
              </w:rPr>
            </w:pPr>
            <w:r w:rsidRPr="004B5FDE">
              <w:rPr>
                <w:rFonts w:hint="eastAsia"/>
                <w:szCs w:val="18"/>
              </w:rPr>
              <w:t>600</w:t>
            </w:r>
            <w:r w:rsidR="00A45F61" w:rsidRPr="004B5FDE">
              <w:rPr>
                <w:rFonts w:hint="eastAsia"/>
                <w:szCs w:val="18"/>
              </w:rPr>
              <w:t>m</w:t>
            </w:r>
            <w:r w:rsidRPr="004B5FDE">
              <w:rPr>
                <w:rFonts w:hint="eastAsia"/>
                <w:szCs w:val="18"/>
              </w:rPr>
              <w:t>g</w:t>
            </w:r>
            <w:r w:rsidRPr="004B5FDE">
              <w:rPr>
                <w:szCs w:val="18"/>
              </w:rPr>
              <w:t>/</w:t>
            </w:r>
            <w:r w:rsidRPr="004B5FDE">
              <w:rPr>
                <w:rFonts w:hint="eastAsia"/>
                <w:szCs w:val="18"/>
              </w:rPr>
              <w:t>3</w:t>
            </w:r>
            <w:r w:rsidRPr="004B5FDE">
              <w:rPr>
                <w:szCs w:val="18"/>
              </w:rPr>
              <w:t>00</w:t>
            </w:r>
            <w:r w:rsidR="00A45F61" w:rsidRPr="004B5FDE">
              <w:rPr>
                <w:rFonts w:hint="eastAsia"/>
                <w:szCs w:val="18"/>
              </w:rPr>
              <w:t>m</w:t>
            </w:r>
            <w:r w:rsidRPr="004B5FDE">
              <w:rPr>
                <w:szCs w:val="18"/>
              </w:rPr>
              <w:t>L</w:t>
            </w:r>
            <w:r w:rsidRPr="004B5FDE">
              <w:rPr>
                <w:rFonts w:hint="eastAsia"/>
                <w:szCs w:val="18"/>
              </w:rPr>
              <w:t>バッグ製剤</w:t>
            </w:r>
          </w:p>
        </w:tc>
      </w:tr>
      <w:tr w:rsidR="004B5FDE" w:rsidRPr="004B5FDE" w14:paraId="3101A23F" w14:textId="77777777" w:rsidTr="00021D4B">
        <w:trPr>
          <w:trHeight w:val="1020"/>
        </w:trPr>
        <w:tc>
          <w:tcPr>
            <w:tcW w:w="1448" w:type="dxa"/>
            <w:vMerge/>
            <w:tcBorders>
              <w:bottom w:val="single" w:sz="4" w:space="0" w:color="auto"/>
            </w:tcBorders>
            <w:vAlign w:val="center"/>
          </w:tcPr>
          <w:p w14:paraId="67FA2BCD" w14:textId="77777777" w:rsidR="00021D4B" w:rsidRPr="004B5FDE" w:rsidRDefault="00021D4B" w:rsidP="00021D4B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2" w:type="dxa"/>
            <w:gridSpan w:val="2"/>
            <w:tcBorders>
              <w:top w:val="nil"/>
              <w:bottom w:val="single" w:sz="4" w:space="0" w:color="auto"/>
            </w:tcBorders>
            <w:tcMar>
              <w:top w:w="34" w:type="dxa"/>
            </w:tcMar>
            <w:vAlign w:val="center"/>
          </w:tcPr>
          <w:p w14:paraId="05C4A8FC" w14:textId="77777777" w:rsidR="001E33CC" w:rsidRPr="004B5FDE" w:rsidRDefault="001E33CC" w:rsidP="00021D4B">
            <w:pPr>
              <w:spacing w:line="280" w:lineRule="exact"/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79"/>
              <w:gridCol w:w="2831"/>
            </w:tblGrid>
            <w:tr w:rsidR="004B5FDE" w:rsidRPr="004B5FDE" w14:paraId="6238D8F7" w14:textId="77777777" w:rsidTr="000F536A">
              <w:trPr>
                <w:trHeight w:val="170"/>
              </w:trPr>
              <w:tc>
                <w:tcPr>
                  <w:tcW w:w="1202" w:type="dxa"/>
                </w:tcPr>
                <w:p w14:paraId="6AFE09A7" w14:textId="77777777" w:rsidR="001E33CC" w:rsidRPr="004B5FDE" w:rsidRDefault="001E33CC" w:rsidP="00B600C4">
                  <w:pPr>
                    <w:spacing w:line="280" w:lineRule="exact"/>
                    <w:jc w:val="center"/>
                  </w:pPr>
                  <w:r w:rsidRPr="004B5FDE">
                    <w:rPr>
                      <w:rFonts w:hAnsi="ＭＳ 明朝" w:cs="ＭＳ Ｐゴシック" w:hint="eastAsia"/>
                      <w:kern w:val="0"/>
                      <w:szCs w:val="18"/>
                    </w:rPr>
                    <w:t>剤形</w:t>
                  </w:r>
                </w:p>
              </w:tc>
              <w:tc>
                <w:tcPr>
                  <w:tcW w:w="3300" w:type="dxa"/>
                </w:tcPr>
                <w:p w14:paraId="2EC54D72" w14:textId="135DE214" w:rsidR="001E33CC" w:rsidRPr="004B5FDE" w:rsidRDefault="001E33CC" w:rsidP="00B600C4">
                  <w:pPr>
                    <w:spacing w:line="280" w:lineRule="exact"/>
                    <w:jc w:val="center"/>
                  </w:pPr>
                  <w:r w:rsidRPr="004B5FDE">
                    <w:rPr>
                      <w:rFonts w:hint="eastAsia"/>
                    </w:rPr>
                    <w:t>水性注射剤</w:t>
                  </w:r>
                </w:p>
              </w:tc>
            </w:tr>
            <w:tr w:rsidR="004B5FDE" w:rsidRPr="004B5FDE" w14:paraId="0F7FA382" w14:textId="77777777" w:rsidTr="000F536A">
              <w:trPr>
                <w:trHeight w:val="170"/>
              </w:trPr>
              <w:tc>
                <w:tcPr>
                  <w:tcW w:w="1202" w:type="dxa"/>
                </w:tcPr>
                <w:p w14:paraId="39E871AB" w14:textId="7613DA4C" w:rsidR="001E33CC" w:rsidRPr="004B5FDE" w:rsidRDefault="00B600C4" w:rsidP="00B600C4">
                  <w:pPr>
                    <w:spacing w:line="280" w:lineRule="exact"/>
                    <w:jc w:val="center"/>
                  </w:pPr>
                  <w:r w:rsidRPr="004B5FDE">
                    <w:rPr>
                      <w:rFonts w:hint="eastAsia"/>
                    </w:rPr>
                    <w:t>色調</w:t>
                  </w:r>
                </w:p>
              </w:tc>
              <w:tc>
                <w:tcPr>
                  <w:tcW w:w="3300" w:type="dxa"/>
                </w:tcPr>
                <w:p w14:paraId="255D8337" w14:textId="0EBB4C1B" w:rsidR="001E33CC" w:rsidRPr="004B5FDE" w:rsidRDefault="001E33CC" w:rsidP="00B600C4">
                  <w:pPr>
                    <w:spacing w:line="280" w:lineRule="exact"/>
                    <w:jc w:val="center"/>
                  </w:pPr>
                  <w:r w:rsidRPr="004B5FDE">
                    <w:rPr>
                      <w:rFonts w:hint="eastAsia"/>
                    </w:rPr>
                    <w:t>無色～黄色澄明の液</w:t>
                  </w:r>
                </w:p>
              </w:tc>
            </w:tr>
            <w:tr w:rsidR="004B5FDE" w:rsidRPr="004B5FDE" w14:paraId="61526715" w14:textId="77777777" w:rsidTr="000F536A">
              <w:trPr>
                <w:trHeight w:val="170"/>
              </w:trPr>
              <w:tc>
                <w:tcPr>
                  <w:tcW w:w="1202" w:type="dxa"/>
                </w:tcPr>
                <w:p w14:paraId="2EB0737E" w14:textId="2A39DD7A" w:rsidR="001E33CC" w:rsidRPr="004B5FDE" w:rsidRDefault="001E33CC" w:rsidP="00B600C4">
                  <w:pPr>
                    <w:spacing w:line="280" w:lineRule="exact"/>
                    <w:jc w:val="center"/>
                  </w:pPr>
                  <w:r w:rsidRPr="004B5FDE">
                    <w:rPr>
                      <w:rFonts w:cs="ＭＳ Ｐゴシック"/>
                      <w:kern w:val="0"/>
                      <w:szCs w:val="18"/>
                    </w:rPr>
                    <w:t>pH</w:t>
                  </w:r>
                </w:p>
              </w:tc>
              <w:tc>
                <w:tcPr>
                  <w:tcW w:w="3300" w:type="dxa"/>
                </w:tcPr>
                <w:p w14:paraId="424B6444" w14:textId="708E9D6A" w:rsidR="001E33CC" w:rsidRPr="004B5FDE" w:rsidRDefault="001E33CC" w:rsidP="00B600C4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18"/>
                    </w:rPr>
                  </w:pPr>
                  <w:r w:rsidRPr="004B5FDE">
                    <w:rPr>
                      <w:rFonts w:cs="ＭＳ Ｐゴシック" w:hint="eastAsia"/>
                      <w:kern w:val="0"/>
                      <w:szCs w:val="18"/>
                    </w:rPr>
                    <w:t>4.4</w:t>
                  </w:r>
                  <w:r w:rsidRPr="004B5FDE">
                    <w:rPr>
                      <w:rFonts w:cs="ＭＳ Ｐゴシック"/>
                      <w:kern w:val="0"/>
                      <w:szCs w:val="18"/>
                    </w:rPr>
                    <w:t>～</w:t>
                  </w:r>
                  <w:r w:rsidRPr="004B5FDE">
                    <w:rPr>
                      <w:rFonts w:cs="ＭＳ Ｐゴシック" w:hint="eastAsia"/>
                      <w:kern w:val="0"/>
                      <w:szCs w:val="18"/>
                    </w:rPr>
                    <w:t>5.2</w:t>
                  </w:r>
                </w:p>
              </w:tc>
            </w:tr>
            <w:tr w:rsidR="004B5FDE" w:rsidRPr="004B5FDE" w14:paraId="7F32636D" w14:textId="77777777" w:rsidTr="000F536A">
              <w:trPr>
                <w:trHeight w:val="170"/>
              </w:trPr>
              <w:tc>
                <w:tcPr>
                  <w:tcW w:w="1202" w:type="dxa"/>
                  <w:vAlign w:val="center"/>
                </w:tcPr>
                <w:p w14:paraId="31497D6D" w14:textId="6503A5EB" w:rsidR="001E33CC" w:rsidRPr="004B5FDE" w:rsidRDefault="001E33CC" w:rsidP="006F5673">
                  <w:pPr>
                    <w:spacing w:line="280" w:lineRule="exact"/>
                    <w:jc w:val="center"/>
                  </w:pPr>
                  <w:r w:rsidRPr="004B5FDE">
                    <w:rPr>
                      <w:rFonts w:hint="eastAsia"/>
                    </w:rPr>
                    <w:t>浸透圧比</w:t>
                  </w:r>
                </w:p>
              </w:tc>
              <w:tc>
                <w:tcPr>
                  <w:tcW w:w="3300" w:type="dxa"/>
                </w:tcPr>
                <w:p w14:paraId="392929CA" w14:textId="77777777" w:rsidR="001E33CC" w:rsidRPr="004B5FDE" w:rsidRDefault="001E33CC" w:rsidP="00B600C4">
                  <w:pPr>
                    <w:spacing w:line="280" w:lineRule="exact"/>
                    <w:jc w:val="center"/>
                  </w:pPr>
                  <w:r w:rsidRPr="004B5FDE">
                    <w:rPr>
                      <w:rFonts w:hint="eastAsia"/>
                    </w:rPr>
                    <w:t>0.9</w:t>
                  </w:r>
                  <w:r w:rsidRPr="004B5FDE">
                    <w:rPr>
                      <w:rFonts w:hint="eastAsia"/>
                    </w:rPr>
                    <w:t>～</w:t>
                  </w:r>
                  <w:r w:rsidRPr="004B5FDE">
                    <w:rPr>
                      <w:rFonts w:hint="eastAsia"/>
                    </w:rPr>
                    <w:t>1.1</w:t>
                  </w:r>
                </w:p>
                <w:p w14:paraId="6B5D8E8B" w14:textId="46C93257" w:rsidR="001E33CC" w:rsidRPr="004B5FDE" w:rsidRDefault="001E33CC" w:rsidP="00B600C4">
                  <w:pPr>
                    <w:spacing w:line="280" w:lineRule="exact"/>
                    <w:jc w:val="center"/>
                  </w:pPr>
                  <w:r w:rsidRPr="004B5FDE">
                    <w:rPr>
                      <w:rFonts w:hint="eastAsia"/>
                    </w:rPr>
                    <w:t>（生理食塩液に対する比）</w:t>
                  </w:r>
                </w:p>
              </w:tc>
            </w:tr>
          </w:tbl>
          <w:p w14:paraId="036F3FF7" w14:textId="6A0F5CFA" w:rsidR="00021D4B" w:rsidRPr="004B5FDE" w:rsidRDefault="00021D4B" w:rsidP="001E33CC">
            <w:pPr>
              <w:spacing w:line="280" w:lineRule="exact"/>
              <w:rPr>
                <w:szCs w:val="18"/>
              </w:rPr>
            </w:pPr>
          </w:p>
        </w:tc>
        <w:tc>
          <w:tcPr>
            <w:tcW w:w="4704" w:type="dxa"/>
            <w:tcBorders>
              <w:top w:val="nil"/>
              <w:bottom w:val="single" w:sz="4" w:space="0" w:color="auto"/>
            </w:tcBorders>
            <w:tcMar>
              <w:top w:w="34" w:type="dxa"/>
            </w:tcMar>
          </w:tcPr>
          <w:p w14:paraId="596010AE" w14:textId="77777777" w:rsidR="00F2090E" w:rsidRPr="004B5FDE" w:rsidRDefault="00F2090E" w:rsidP="00021D4B">
            <w:pPr>
              <w:spacing w:line="280" w:lineRule="exact"/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077"/>
              <w:gridCol w:w="3300"/>
            </w:tblGrid>
            <w:tr w:rsidR="004B5FDE" w:rsidRPr="004B5FDE" w14:paraId="0FDBEA78" w14:textId="77777777" w:rsidTr="000F536A">
              <w:trPr>
                <w:trHeight w:val="170"/>
              </w:trPr>
              <w:tc>
                <w:tcPr>
                  <w:tcW w:w="1077" w:type="dxa"/>
                  <w:vAlign w:val="center"/>
                </w:tcPr>
                <w:p w14:paraId="75DFA408" w14:textId="4CAD48D3" w:rsidR="00904102" w:rsidRPr="004B5FDE" w:rsidRDefault="00904102" w:rsidP="006F5673">
                  <w:pPr>
                    <w:spacing w:line="280" w:lineRule="exact"/>
                    <w:jc w:val="center"/>
                  </w:pPr>
                  <w:r w:rsidRPr="004B5FDE">
                    <w:rPr>
                      <w:rFonts w:hint="eastAsia"/>
                    </w:rPr>
                    <w:t>性状</w:t>
                  </w:r>
                </w:p>
              </w:tc>
              <w:tc>
                <w:tcPr>
                  <w:tcW w:w="3300" w:type="dxa"/>
                  <w:vAlign w:val="center"/>
                </w:tcPr>
                <w:p w14:paraId="1FA4C9BC" w14:textId="6ECB4DC1" w:rsidR="00904102" w:rsidRPr="004B5FDE" w:rsidRDefault="00904102" w:rsidP="006F5673">
                  <w:pPr>
                    <w:spacing w:line="280" w:lineRule="exact"/>
                    <w:jc w:val="center"/>
                  </w:pPr>
                  <w:r w:rsidRPr="004B5FDE">
                    <w:rPr>
                      <w:rFonts w:hint="eastAsia"/>
                    </w:rPr>
                    <w:t>無色～黄色澄明の水性注射液</w:t>
                  </w:r>
                </w:p>
              </w:tc>
            </w:tr>
            <w:tr w:rsidR="004B5FDE" w:rsidRPr="004B5FDE" w14:paraId="420D32E1" w14:textId="77777777" w:rsidTr="000F536A">
              <w:trPr>
                <w:trHeight w:val="170"/>
              </w:trPr>
              <w:tc>
                <w:tcPr>
                  <w:tcW w:w="1077" w:type="dxa"/>
                  <w:vAlign w:val="center"/>
                </w:tcPr>
                <w:p w14:paraId="02BEC7C7" w14:textId="3695970F" w:rsidR="00904102" w:rsidRPr="004B5FDE" w:rsidRDefault="00904102" w:rsidP="006F5673">
                  <w:pPr>
                    <w:spacing w:line="280" w:lineRule="exact"/>
                    <w:jc w:val="center"/>
                  </w:pPr>
                  <w:r w:rsidRPr="004B5FDE">
                    <w:rPr>
                      <w:rFonts w:cs="ＭＳ Ｐゴシック"/>
                      <w:kern w:val="0"/>
                      <w:szCs w:val="18"/>
                    </w:rPr>
                    <w:t>pH</w:t>
                  </w:r>
                </w:p>
              </w:tc>
              <w:tc>
                <w:tcPr>
                  <w:tcW w:w="3300" w:type="dxa"/>
                  <w:vAlign w:val="center"/>
                </w:tcPr>
                <w:p w14:paraId="6C02CA06" w14:textId="20EDFB6E" w:rsidR="00904102" w:rsidRPr="004B5FDE" w:rsidRDefault="00904102" w:rsidP="006F5673">
                  <w:pPr>
                    <w:spacing w:line="280" w:lineRule="exact"/>
                    <w:jc w:val="center"/>
                  </w:pPr>
                  <w:r w:rsidRPr="004B5FDE">
                    <w:rPr>
                      <w:rFonts w:cs="ＭＳ Ｐゴシック" w:hint="eastAsia"/>
                      <w:kern w:val="0"/>
                      <w:szCs w:val="18"/>
                    </w:rPr>
                    <w:t>4.4</w:t>
                  </w:r>
                  <w:r w:rsidRPr="004B5FDE">
                    <w:rPr>
                      <w:rFonts w:cs="ＭＳ Ｐゴシック"/>
                      <w:kern w:val="0"/>
                      <w:szCs w:val="18"/>
                    </w:rPr>
                    <w:t>～</w:t>
                  </w:r>
                  <w:r w:rsidRPr="004B5FDE">
                    <w:rPr>
                      <w:rFonts w:cs="ＭＳ Ｐゴシック" w:hint="eastAsia"/>
                      <w:kern w:val="0"/>
                      <w:szCs w:val="18"/>
                    </w:rPr>
                    <w:t>5.2</w:t>
                  </w:r>
                </w:p>
              </w:tc>
            </w:tr>
            <w:tr w:rsidR="004B5FDE" w:rsidRPr="004B5FDE" w14:paraId="3BEBB1A5" w14:textId="77777777" w:rsidTr="000F536A">
              <w:trPr>
                <w:trHeight w:val="170"/>
              </w:trPr>
              <w:tc>
                <w:tcPr>
                  <w:tcW w:w="1077" w:type="dxa"/>
                  <w:vAlign w:val="center"/>
                </w:tcPr>
                <w:p w14:paraId="0F65C579" w14:textId="1DD1C9BB" w:rsidR="00904102" w:rsidRPr="004B5FDE" w:rsidRDefault="00904102" w:rsidP="006F5673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18"/>
                    </w:rPr>
                  </w:pPr>
                  <w:r w:rsidRPr="004B5FDE">
                    <w:rPr>
                      <w:rFonts w:hAnsi="ＭＳ 明朝" w:cs="ＭＳ Ｐゴシック" w:hint="eastAsia"/>
                      <w:kern w:val="0"/>
                      <w:szCs w:val="18"/>
                    </w:rPr>
                    <w:t>浸透圧比</w:t>
                  </w:r>
                </w:p>
              </w:tc>
              <w:tc>
                <w:tcPr>
                  <w:tcW w:w="3300" w:type="dxa"/>
                  <w:vAlign w:val="center"/>
                </w:tcPr>
                <w:p w14:paraId="4E555D5E" w14:textId="3BC38BEA" w:rsidR="00904102" w:rsidRPr="004B5FDE" w:rsidRDefault="00904102" w:rsidP="000B1283">
                  <w:pPr>
                    <w:spacing w:line="280" w:lineRule="exact"/>
                    <w:jc w:val="center"/>
                    <w:rPr>
                      <w:rFonts w:cs="ＭＳ Ｐゴシック"/>
                      <w:kern w:val="0"/>
                      <w:szCs w:val="18"/>
                    </w:rPr>
                  </w:pPr>
                  <w:r w:rsidRPr="004B5FDE">
                    <w:rPr>
                      <w:rFonts w:cs="ＭＳ Ｐゴシック" w:hint="eastAsia"/>
                      <w:kern w:val="0"/>
                      <w:szCs w:val="18"/>
                    </w:rPr>
                    <w:t>約</w:t>
                  </w:r>
                  <w:r w:rsidRPr="004B5FDE">
                    <w:rPr>
                      <w:rFonts w:cs="ＭＳ Ｐゴシック" w:hint="eastAsia"/>
                      <w:kern w:val="0"/>
                      <w:szCs w:val="18"/>
                    </w:rPr>
                    <w:t>1</w:t>
                  </w:r>
                  <w:r w:rsidRPr="004B5FDE">
                    <w:rPr>
                      <w:rFonts w:hAnsi="ＭＳ 明朝" w:cs="ＭＳ Ｐゴシック" w:hint="eastAsia"/>
                      <w:kern w:val="0"/>
                      <w:szCs w:val="18"/>
                    </w:rPr>
                    <w:t>（生理食塩液対比）</w:t>
                  </w:r>
                </w:p>
              </w:tc>
            </w:tr>
          </w:tbl>
          <w:p w14:paraId="5DF5927D" w14:textId="1FE0372E" w:rsidR="00021D4B" w:rsidRPr="004B5FDE" w:rsidRDefault="00021D4B" w:rsidP="006A3066">
            <w:pPr>
              <w:spacing w:line="280" w:lineRule="exact"/>
              <w:rPr>
                <w:rFonts w:cs="ＭＳ Ｐゴシック"/>
                <w:kern w:val="0"/>
                <w:szCs w:val="18"/>
              </w:rPr>
            </w:pPr>
          </w:p>
        </w:tc>
      </w:tr>
      <w:tr w:rsidR="004B5FDE" w:rsidRPr="004B5FDE" w14:paraId="3BDC0373" w14:textId="77777777" w:rsidTr="00021D4B">
        <w:trPr>
          <w:trHeight w:val="150"/>
        </w:trPr>
        <w:tc>
          <w:tcPr>
            <w:tcW w:w="1448" w:type="dxa"/>
            <w:tcBorders>
              <w:top w:val="single" w:sz="4" w:space="0" w:color="auto"/>
            </w:tcBorders>
            <w:vAlign w:val="center"/>
          </w:tcPr>
          <w:p w14:paraId="6607DF0B" w14:textId="0DBDF51D" w:rsidR="00021D4B" w:rsidRPr="004B5FDE" w:rsidRDefault="00021D4B" w:rsidP="00021D4B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0D859E5F" w14:textId="24BC69D9" w:rsidR="00021D4B" w:rsidRPr="004B5FDE" w:rsidRDefault="00021D4B" w:rsidP="00021D4B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B5FDE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816" w:type="dxa"/>
            <w:gridSpan w:val="3"/>
            <w:tcBorders>
              <w:top w:val="single" w:sz="4" w:space="0" w:color="auto"/>
            </w:tcBorders>
            <w:tcMar>
              <w:top w:w="34" w:type="dxa"/>
            </w:tcMar>
            <w:vAlign w:val="center"/>
          </w:tcPr>
          <w:p w14:paraId="172D31CB" w14:textId="77777777" w:rsidR="00021D4B" w:rsidRPr="004B5FDE" w:rsidRDefault="00021D4B" w:rsidP="00021D4B">
            <w:pPr>
              <w:spacing w:line="260" w:lineRule="exact"/>
            </w:pPr>
          </w:p>
        </w:tc>
      </w:tr>
    </w:tbl>
    <w:p w14:paraId="00A9FF5F" w14:textId="4E73F693" w:rsidR="004C25E0" w:rsidRPr="004B5FDE" w:rsidRDefault="004C25E0" w:rsidP="004C25E0">
      <w:pPr>
        <w:spacing w:line="340" w:lineRule="exact"/>
        <w:jc w:val="right"/>
        <w:rPr>
          <w:szCs w:val="21"/>
        </w:rPr>
      </w:pPr>
    </w:p>
    <w:sectPr w:rsidR="004C25E0" w:rsidRPr="004B5FDE" w:rsidSect="00912EA1">
      <w:type w:val="continuous"/>
      <w:pgSz w:w="11906" w:h="16838" w:code="9"/>
      <w:pgMar w:top="567" w:right="1134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6102" w14:textId="77777777" w:rsidR="001B2AD2" w:rsidRDefault="001B2AD2" w:rsidP="00BA5135">
      <w:r>
        <w:separator/>
      </w:r>
    </w:p>
  </w:endnote>
  <w:endnote w:type="continuationSeparator" w:id="0">
    <w:p w14:paraId="22C60707" w14:textId="77777777" w:rsidR="001B2AD2" w:rsidRDefault="001B2AD2" w:rsidP="00BA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Oldstyle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E1E2F" w14:textId="77777777" w:rsidR="001B2AD2" w:rsidRDefault="001B2AD2" w:rsidP="00BA5135">
      <w:r>
        <w:separator/>
      </w:r>
    </w:p>
  </w:footnote>
  <w:footnote w:type="continuationSeparator" w:id="0">
    <w:p w14:paraId="4AE546CE" w14:textId="77777777" w:rsidR="001B2AD2" w:rsidRDefault="001B2AD2" w:rsidP="00BA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1335342">
    <w:abstractNumId w:val="0"/>
  </w:num>
  <w:num w:numId="2" w16cid:durableId="177258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27"/>
    <w:rsid w:val="00021D4B"/>
    <w:rsid w:val="00024E96"/>
    <w:rsid w:val="000265AF"/>
    <w:rsid w:val="0003033B"/>
    <w:rsid w:val="00044C53"/>
    <w:rsid w:val="00052DC6"/>
    <w:rsid w:val="00055A48"/>
    <w:rsid w:val="0007613F"/>
    <w:rsid w:val="000B1283"/>
    <w:rsid w:val="000C22CF"/>
    <w:rsid w:val="000C2C59"/>
    <w:rsid w:val="000D4554"/>
    <w:rsid w:val="000D7AC3"/>
    <w:rsid w:val="000E0AAD"/>
    <w:rsid w:val="000F042A"/>
    <w:rsid w:val="000F3DBB"/>
    <w:rsid w:val="000F536A"/>
    <w:rsid w:val="00100979"/>
    <w:rsid w:val="00107044"/>
    <w:rsid w:val="0011118F"/>
    <w:rsid w:val="00115057"/>
    <w:rsid w:val="001315A8"/>
    <w:rsid w:val="001400DE"/>
    <w:rsid w:val="00147C27"/>
    <w:rsid w:val="00152ACB"/>
    <w:rsid w:val="00156817"/>
    <w:rsid w:val="00156A8F"/>
    <w:rsid w:val="001628BE"/>
    <w:rsid w:val="0017009F"/>
    <w:rsid w:val="00187605"/>
    <w:rsid w:val="001A2812"/>
    <w:rsid w:val="001B06FF"/>
    <w:rsid w:val="001B2AD2"/>
    <w:rsid w:val="001C0CA3"/>
    <w:rsid w:val="001D185E"/>
    <w:rsid w:val="001D5CC8"/>
    <w:rsid w:val="001E33CC"/>
    <w:rsid w:val="001E7D26"/>
    <w:rsid w:val="001F3C1C"/>
    <w:rsid w:val="001F5864"/>
    <w:rsid w:val="00200585"/>
    <w:rsid w:val="0020266D"/>
    <w:rsid w:val="00202701"/>
    <w:rsid w:val="002163A4"/>
    <w:rsid w:val="00220B5F"/>
    <w:rsid w:val="00224039"/>
    <w:rsid w:val="00224900"/>
    <w:rsid w:val="00227354"/>
    <w:rsid w:val="00227AEE"/>
    <w:rsid w:val="00253B07"/>
    <w:rsid w:val="00267294"/>
    <w:rsid w:val="00267E2C"/>
    <w:rsid w:val="00274292"/>
    <w:rsid w:val="002827B3"/>
    <w:rsid w:val="00286708"/>
    <w:rsid w:val="0029261C"/>
    <w:rsid w:val="00297964"/>
    <w:rsid w:val="002A521E"/>
    <w:rsid w:val="002A703A"/>
    <w:rsid w:val="002E3987"/>
    <w:rsid w:val="002F7764"/>
    <w:rsid w:val="003000FD"/>
    <w:rsid w:val="00306332"/>
    <w:rsid w:val="003148FA"/>
    <w:rsid w:val="0032404E"/>
    <w:rsid w:val="00353412"/>
    <w:rsid w:val="00355499"/>
    <w:rsid w:val="00357E45"/>
    <w:rsid w:val="00367568"/>
    <w:rsid w:val="00383ACB"/>
    <w:rsid w:val="00395A41"/>
    <w:rsid w:val="003A2EAF"/>
    <w:rsid w:val="003B2B97"/>
    <w:rsid w:val="003D3067"/>
    <w:rsid w:val="003D539F"/>
    <w:rsid w:val="003D6C4D"/>
    <w:rsid w:val="003E46B6"/>
    <w:rsid w:val="00420F3E"/>
    <w:rsid w:val="00441533"/>
    <w:rsid w:val="00455C53"/>
    <w:rsid w:val="00461589"/>
    <w:rsid w:val="004769DD"/>
    <w:rsid w:val="0047726E"/>
    <w:rsid w:val="004910D4"/>
    <w:rsid w:val="00491F67"/>
    <w:rsid w:val="004A121A"/>
    <w:rsid w:val="004A356C"/>
    <w:rsid w:val="004B1E6A"/>
    <w:rsid w:val="004B5105"/>
    <w:rsid w:val="004B5FDE"/>
    <w:rsid w:val="004C1024"/>
    <w:rsid w:val="004C25E0"/>
    <w:rsid w:val="004C6698"/>
    <w:rsid w:val="004D0B0F"/>
    <w:rsid w:val="00554C34"/>
    <w:rsid w:val="00573A54"/>
    <w:rsid w:val="0057561E"/>
    <w:rsid w:val="005767E9"/>
    <w:rsid w:val="005A73F2"/>
    <w:rsid w:val="005C16FD"/>
    <w:rsid w:val="005C478D"/>
    <w:rsid w:val="005D0704"/>
    <w:rsid w:val="005D071D"/>
    <w:rsid w:val="005E0E27"/>
    <w:rsid w:val="005E6894"/>
    <w:rsid w:val="005F33B8"/>
    <w:rsid w:val="006059C2"/>
    <w:rsid w:val="00613B48"/>
    <w:rsid w:val="00631849"/>
    <w:rsid w:val="00631B07"/>
    <w:rsid w:val="0065443C"/>
    <w:rsid w:val="00675510"/>
    <w:rsid w:val="0068732D"/>
    <w:rsid w:val="006A3066"/>
    <w:rsid w:val="006B6104"/>
    <w:rsid w:val="006D0717"/>
    <w:rsid w:val="006D39A2"/>
    <w:rsid w:val="006D6498"/>
    <w:rsid w:val="006E0097"/>
    <w:rsid w:val="006F5673"/>
    <w:rsid w:val="00714651"/>
    <w:rsid w:val="007161B4"/>
    <w:rsid w:val="00722A40"/>
    <w:rsid w:val="007414D4"/>
    <w:rsid w:val="007464FF"/>
    <w:rsid w:val="007573BB"/>
    <w:rsid w:val="00760F4B"/>
    <w:rsid w:val="00771645"/>
    <w:rsid w:val="007A27F8"/>
    <w:rsid w:val="007B0C12"/>
    <w:rsid w:val="007B13B0"/>
    <w:rsid w:val="007B30E8"/>
    <w:rsid w:val="007C0BC8"/>
    <w:rsid w:val="007E0E1F"/>
    <w:rsid w:val="008041FA"/>
    <w:rsid w:val="008201CA"/>
    <w:rsid w:val="00823BC2"/>
    <w:rsid w:val="00835879"/>
    <w:rsid w:val="0083785B"/>
    <w:rsid w:val="00841D09"/>
    <w:rsid w:val="0084444F"/>
    <w:rsid w:val="0085001E"/>
    <w:rsid w:val="00866410"/>
    <w:rsid w:val="00877416"/>
    <w:rsid w:val="00880B0E"/>
    <w:rsid w:val="0088796D"/>
    <w:rsid w:val="008A05DC"/>
    <w:rsid w:val="008A4991"/>
    <w:rsid w:val="008A50E1"/>
    <w:rsid w:val="008B28F2"/>
    <w:rsid w:val="008C05F1"/>
    <w:rsid w:val="008C5DED"/>
    <w:rsid w:val="008D414A"/>
    <w:rsid w:val="00901363"/>
    <w:rsid w:val="00904102"/>
    <w:rsid w:val="00912EA1"/>
    <w:rsid w:val="00920BE4"/>
    <w:rsid w:val="009315CA"/>
    <w:rsid w:val="00941897"/>
    <w:rsid w:val="00944493"/>
    <w:rsid w:val="00976394"/>
    <w:rsid w:val="00984FEF"/>
    <w:rsid w:val="009939CF"/>
    <w:rsid w:val="009A7732"/>
    <w:rsid w:val="009D7517"/>
    <w:rsid w:val="009E71E7"/>
    <w:rsid w:val="009F49AE"/>
    <w:rsid w:val="009F649A"/>
    <w:rsid w:val="00A013E8"/>
    <w:rsid w:val="00A30096"/>
    <w:rsid w:val="00A45F61"/>
    <w:rsid w:val="00A534B0"/>
    <w:rsid w:val="00A610C1"/>
    <w:rsid w:val="00A71C97"/>
    <w:rsid w:val="00A8279E"/>
    <w:rsid w:val="00A90659"/>
    <w:rsid w:val="00AC013B"/>
    <w:rsid w:val="00AC2DC4"/>
    <w:rsid w:val="00AD43A0"/>
    <w:rsid w:val="00AF06E7"/>
    <w:rsid w:val="00B12D70"/>
    <w:rsid w:val="00B15349"/>
    <w:rsid w:val="00B15B25"/>
    <w:rsid w:val="00B16759"/>
    <w:rsid w:val="00B600C4"/>
    <w:rsid w:val="00B6323B"/>
    <w:rsid w:val="00B80D8C"/>
    <w:rsid w:val="00B94970"/>
    <w:rsid w:val="00B961E3"/>
    <w:rsid w:val="00BA5135"/>
    <w:rsid w:val="00BA5A31"/>
    <w:rsid w:val="00BB0490"/>
    <w:rsid w:val="00BB08F3"/>
    <w:rsid w:val="00BC1B7A"/>
    <w:rsid w:val="00BD38A8"/>
    <w:rsid w:val="00BE4AEE"/>
    <w:rsid w:val="00C3629F"/>
    <w:rsid w:val="00C400A5"/>
    <w:rsid w:val="00C4030C"/>
    <w:rsid w:val="00C42613"/>
    <w:rsid w:val="00C7532D"/>
    <w:rsid w:val="00CB15AD"/>
    <w:rsid w:val="00CD2CA0"/>
    <w:rsid w:val="00CD4EA8"/>
    <w:rsid w:val="00D04D11"/>
    <w:rsid w:val="00D34B52"/>
    <w:rsid w:val="00D359C4"/>
    <w:rsid w:val="00D35E78"/>
    <w:rsid w:val="00D62B29"/>
    <w:rsid w:val="00D6483F"/>
    <w:rsid w:val="00D65022"/>
    <w:rsid w:val="00D65550"/>
    <w:rsid w:val="00D76C63"/>
    <w:rsid w:val="00D85743"/>
    <w:rsid w:val="00D909B7"/>
    <w:rsid w:val="00DB0FAD"/>
    <w:rsid w:val="00DE5D9B"/>
    <w:rsid w:val="00DF3EC3"/>
    <w:rsid w:val="00E06D96"/>
    <w:rsid w:val="00E14EBC"/>
    <w:rsid w:val="00E166E9"/>
    <w:rsid w:val="00E35E2F"/>
    <w:rsid w:val="00E4543F"/>
    <w:rsid w:val="00E50001"/>
    <w:rsid w:val="00E608ED"/>
    <w:rsid w:val="00E90B67"/>
    <w:rsid w:val="00E949F7"/>
    <w:rsid w:val="00EA2D59"/>
    <w:rsid w:val="00EA6C64"/>
    <w:rsid w:val="00EB1518"/>
    <w:rsid w:val="00EB4E39"/>
    <w:rsid w:val="00EC08E2"/>
    <w:rsid w:val="00EC0E78"/>
    <w:rsid w:val="00EC7064"/>
    <w:rsid w:val="00ED13B3"/>
    <w:rsid w:val="00EE09C4"/>
    <w:rsid w:val="00EE72BA"/>
    <w:rsid w:val="00EF22FE"/>
    <w:rsid w:val="00EF35E2"/>
    <w:rsid w:val="00F16899"/>
    <w:rsid w:val="00F2090E"/>
    <w:rsid w:val="00F220D8"/>
    <w:rsid w:val="00F2639E"/>
    <w:rsid w:val="00F53664"/>
    <w:rsid w:val="00F57B9F"/>
    <w:rsid w:val="00F65897"/>
    <w:rsid w:val="00F77496"/>
    <w:rsid w:val="00F84EC6"/>
    <w:rsid w:val="00F87D5E"/>
    <w:rsid w:val="00F9575B"/>
    <w:rsid w:val="00FC0AE8"/>
    <w:rsid w:val="00FD1533"/>
    <w:rsid w:val="00FE25AC"/>
    <w:rsid w:val="00FE3EB8"/>
    <w:rsid w:val="00FF19E4"/>
    <w:rsid w:val="00FF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D2DD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13B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BA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5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2B1324CA-C6AF-4510-A17F-E8FECCEFD034}"/>
</file>

<file path=customXml/itemProps2.xml><?xml version="1.0" encoding="utf-8"?>
<ds:datastoreItem xmlns:ds="http://schemas.openxmlformats.org/officeDocument/2006/customXml" ds:itemID="{F66B8B14-9DBE-43BD-AF87-702A8D3A633B}"/>
</file>

<file path=customXml/itemProps3.xml><?xml version="1.0" encoding="utf-8"?>
<ds:datastoreItem xmlns:ds="http://schemas.openxmlformats.org/officeDocument/2006/customXml" ds:itemID="{087EEB2E-C8FB-46FE-888F-5003C925AE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269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2025-03-14T03:51:00Z</dcterms:created>
  <dcterms:modified xsi:type="dcterms:W3CDTF">2025-03-14T03:52:00Z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